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3" w:rsidRDefault="00C33873">
      <w:r>
        <w:rPr>
          <w:noProof/>
          <w:lang w:eastAsia="ru-RU"/>
        </w:rPr>
        <w:drawing>
          <wp:inline distT="0" distB="0" distL="0" distR="0" wp14:anchorId="04DFA4E1" wp14:editId="12C4F121">
            <wp:extent cx="6361043" cy="8536893"/>
            <wp:effectExtent l="0" t="0" r="1905" b="0"/>
            <wp:docPr id="2" name="Рисунок 2" descr="\\Glav\обмен\Бондаренко Ю.И\поселковое собрание на 26.04.19\реш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\обмен\Бондаренко Ю.И\поселковое собрание на 26.04.19\реше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45" cy="85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73" w:rsidRDefault="00C33873"/>
    <w:p w:rsidR="00C33873" w:rsidRDefault="00C33873"/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lastRenderedPageBreak/>
        <w:t xml:space="preserve">                   </w:t>
      </w:r>
      <w:r w:rsidRPr="00C3387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Приложение </w:t>
      </w: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Утвержден:</w:t>
      </w: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решением поселкового собрания</w:t>
      </w: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городского поселения «Поселок Вейделевка»</w:t>
      </w: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от «31»  мая  2019 г. № 1</w:t>
      </w: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spacing w:after="0" w:line="317" w:lineRule="exact"/>
        <w:ind w:left="20" w:right="40" w:firstLine="540"/>
        <w:jc w:val="right"/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</w:p>
    <w:p w:rsidR="00C33873" w:rsidRPr="00C33873" w:rsidRDefault="00C33873" w:rsidP="00C33873">
      <w:pPr>
        <w:widowControl w:val="0"/>
        <w:spacing w:after="0" w:line="317" w:lineRule="exact"/>
        <w:ind w:left="180"/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                                            ОТЧЕТ</w:t>
      </w:r>
    </w:p>
    <w:p w:rsidR="00C33873" w:rsidRPr="00C33873" w:rsidRDefault="00C33873" w:rsidP="00C33873">
      <w:pPr>
        <w:widowControl w:val="0"/>
        <w:tabs>
          <w:tab w:val="left" w:leader="underscore" w:pos="5098"/>
        </w:tabs>
        <w:spacing w:after="0" w:line="317" w:lineRule="exact"/>
        <w:ind w:left="993"/>
        <w:jc w:val="both"/>
        <w:rPr>
          <w:rFonts w:ascii="Times New Roman" w:eastAsia="Courier New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 реализации муниципальной программы </w:t>
      </w:r>
    </w:p>
    <w:p w:rsidR="00C33873" w:rsidRPr="00C33873" w:rsidRDefault="00C33873" w:rsidP="00C33873">
      <w:pPr>
        <w:widowControl w:val="0"/>
        <w:tabs>
          <w:tab w:val="left" w:leader="underscore" w:pos="5098"/>
        </w:tabs>
        <w:spacing w:after="0" w:line="317" w:lineRule="exact"/>
        <w:ind w:left="993"/>
        <w:jc w:val="both"/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  <w:t xml:space="preserve">городского поселения «Поселок Вейделевка»   </w:t>
      </w:r>
    </w:p>
    <w:p w:rsidR="00C33873" w:rsidRPr="00C33873" w:rsidRDefault="00C33873" w:rsidP="00C33873">
      <w:pPr>
        <w:widowControl w:val="0"/>
        <w:tabs>
          <w:tab w:val="left" w:leader="underscore" w:pos="5098"/>
        </w:tabs>
        <w:spacing w:after="0" w:line="317" w:lineRule="exact"/>
        <w:ind w:left="993"/>
        <w:jc w:val="both"/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  <w:t xml:space="preserve">                              </w:t>
      </w: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за 2018 год</w:t>
      </w:r>
      <w:r w:rsidRPr="00C33873"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</w:p>
    <w:p w:rsidR="00C33873" w:rsidRPr="00C33873" w:rsidRDefault="00C33873" w:rsidP="00C33873">
      <w:pPr>
        <w:widowControl w:val="0"/>
        <w:tabs>
          <w:tab w:val="left" w:leader="underscore" w:pos="5098"/>
        </w:tabs>
        <w:spacing w:after="0" w:line="317" w:lineRule="exact"/>
        <w:ind w:left="993"/>
        <w:jc w:val="both"/>
        <w:rPr>
          <w:rFonts w:ascii="Times New Roman" w:eastAsia="Courier New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40" w:lineRule="auto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Наименование муниципальной программы:  </w:t>
      </w:r>
      <w:r w:rsidRPr="00C3387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« Социально-экономическое развитие городского поселения «Поселок Вейделевка» </w:t>
      </w: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r w:rsidRPr="00C33873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Ответственный исполнитель: Администрация городского поселения «Поселок Вейделевка»</w:t>
      </w: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sectPr w:rsidR="00C33873" w:rsidRPr="00C33873" w:rsidSect="00C33873"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C33873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Дата формирования отчета: «29» апреля  2019 года.</w:t>
      </w:r>
    </w:p>
    <w:p w:rsidR="00C33873" w:rsidRPr="00C33873" w:rsidRDefault="00C33873" w:rsidP="00C33873">
      <w:pPr>
        <w:widowControl w:val="0"/>
        <w:tabs>
          <w:tab w:val="left" w:leader="underscore" w:pos="12223"/>
        </w:tabs>
        <w:spacing w:after="0" w:line="250" w:lineRule="exact"/>
        <w:ind w:left="2460"/>
        <w:jc w:val="both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lastRenderedPageBreak/>
        <w:t>Форма 1. Общие сведения о реализации муниципальной программы за 2018 год</w:t>
      </w:r>
    </w:p>
    <w:p w:rsidR="00C33873" w:rsidRPr="00C33873" w:rsidRDefault="00C33873" w:rsidP="00C33873">
      <w:pPr>
        <w:widowControl w:val="0"/>
        <w:tabs>
          <w:tab w:val="left" w:leader="underscore" w:pos="12223"/>
        </w:tabs>
        <w:spacing w:after="0" w:line="250" w:lineRule="exact"/>
        <w:ind w:left="2460"/>
        <w:jc w:val="both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</w:p>
    <w:tbl>
      <w:tblPr>
        <w:tblOverlap w:val="never"/>
        <w:tblW w:w="154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982"/>
        <w:gridCol w:w="1834"/>
        <w:gridCol w:w="1123"/>
        <w:gridCol w:w="854"/>
        <w:gridCol w:w="845"/>
        <w:gridCol w:w="850"/>
        <w:gridCol w:w="723"/>
        <w:gridCol w:w="851"/>
        <w:gridCol w:w="822"/>
        <w:gridCol w:w="879"/>
        <w:gridCol w:w="825"/>
        <w:gridCol w:w="734"/>
        <w:gridCol w:w="851"/>
        <w:gridCol w:w="850"/>
        <w:gridCol w:w="830"/>
      </w:tblGrid>
      <w:tr w:rsidR="00C33873" w:rsidRPr="00C33873" w:rsidTr="00C33873">
        <w:trPr>
          <w:trHeight w:hRule="exact" w:val="11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Наименование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муниципальной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Ответственный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исполнитель,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Плановый срок реализации мероприятия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Фактический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срок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реализации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7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Расходы на реализацию муниципальной программы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37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&lt;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Контракты на поставку товаров, выполнение работ, оказание услуг</w:t>
            </w:r>
          </w:p>
        </w:tc>
      </w:tr>
      <w:tr w:rsidR="00C33873" w:rsidRPr="00C33873" w:rsidTr="00C33873">
        <w:trPr>
          <w:trHeight w:hRule="exact" w:val="198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ind w:left="2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№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ind w:left="2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    программы,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подпрограммы,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основного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Статус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ятия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12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дата</w:t>
            </w:r>
          </w:p>
          <w:p w:rsidR="00C33873" w:rsidRPr="00C33873" w:rsidRDefault="00C33873" w:rsidP="00C33873">
            <w:pPr>
              <w:widowControl w:val="0"/>
              <w:spacing w:before="12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начала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дата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оконча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12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дата</w:t>
            </w:r>
          </w:p>
          <w:p w:rsidR="00C33873" w:rsidRPr="00C33873" w:rsidRDefault="00C33873" w:rsidP="00C33873">
            <w:pPr>
              <w:widowControl w:val="0"/>
              <w:spacing w:before="12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начала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дата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оконча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план,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расход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нение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плана,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нение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вого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плана,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заклю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чено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опла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чено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before="60" w:after="60" w:line="220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нение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ind w:left="3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%</w:t>
            </w:r>
          </w:p>
        </w:tc>
      </w:tr>
      <w:tr w:rsidR="00C33873" w:rsidRPr="00C33873" w:rsidTr="00C33873">
        <w:trPr>
          <w:trHeight w:hRule="exact" w:val="4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20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6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320"/>
              <w:jc w:val="right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16</w:t>
            </w:r>
          </w:p>
        </w:tc>
      </w:tr>
      <w:tr w:rsidR="00C33873" w:rsidRPr="00C33873" w:rsidTr="00C33873">
        <w:trPr>
          <w:trHeight w:val="292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Муниципальная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Программа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«Социально-экономическое развитие городского поселения «Поселок Вейделевка»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10051,3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32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Подпрограмма 1</w:t>
            </w:r>
            <w:r w:rsidRPr="00C33873">
              <w:rPr>
                <w:rFonts w:ascii="Times New Roman" w:eastAsia="Courier New" w:hAnsi="Times New Roman" w:cs="Times New Roman"/>
                <w:bCs/>
                <w:spacing w:val="3"/>
                <w:lang w:eastAsia="ru-RU"/>
              </w:rPr>
              <w:t xml:space="preserve"> Культурно - досуговая деятельность городского  поселения «Поселок Вейделевка»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15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973"/>
        <w:gridCol w:w="1834"/>
        <w:gridCol w:w="1128"/>
        <w:gridCol w:w="845"/>
        <w:gridCol w:w="845"/>
        <w:gridCol w:w="845"/>
        <w:gridCol w:w="845"/>
        <w:gridCol w:w="706"/>
        <w:gridCol w:w="850"/>
        <w:gridCol w:w="835"/>
        <w:gridCol w:w="854"/>
        <w:gridCol w:w="835"/>
        <w:gridCol w:w="805"/>
        <w:gridCol w:w="805"/>
        <w:gridCol w:w="806"/>
      </w:tblGrid>
      <w:tr w:rsidR="00C33873" w:rsidRPr="00C33873" w:rsidTr="00C33873">
        <w:trPr>
          <w:trHeight w:hRule="exact" w:val="369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before="60" w:after="0" w:line="190" w:lineRule="exact"/>
              <w:ind w:left="1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1.1.1.</w:t>
            </w:r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 xml:space="preserve">  Проведение мероприятий культурно-досугового характера: вечера отдыха, танцев, концертов и </w:t>
            </w:r>
            <w:proofErr w:type="spellStart"/>
            <w:proofErr w:type="gramStart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 xml:space="preserve">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left="80"/>
              <w:rPr>
                <w:rFonts w:ascii="Times New Roman" w:eastAsia="Courier New" w:hAnsi="Times New Roman" w:cs="Courier New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Уменьшение доли бюджетных расходов, увеличение доли платных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156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2 </w:t>
            </w:r>
            <w:r w:rsidRPr="00C33873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«Развитие дорожной сети городского поселения «Поселок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Вейделевка»</w:t>
            </w:r>
          </w:p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87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2.1.1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Мероприятия по проведению текущего ремонта улично-дорожной сети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36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Основное мероприятие 2.1.2.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01.04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01.04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873" w:rsidRPr="00C33873" w:rsidTr="00C33873">
        <w:trPr>
          <w:trHeight w:hRule="exact" w:val="452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Courier New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snapToGrid w:val="0"/>
                <w:color w:val="000000"/>
                <w:lang w:eastAsia="ru-RU"/>
              </w:rPr>
              <w:t>Основное мероприятие 2.1.3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Courier New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Очистка  тротуаров от снега в зимний период, уборка от мусора и сорной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период. Уборка велосипедных дорожек от снега в зимний период, уборка от мусора и сорной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период.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56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before="60" w:after="0" w:line="190" w:lineRule="exact"/>
              <w:ind w:left="1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Подпрограмма 3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«Благоустройство городского поселения «Поселок Вейделевка»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D0D0D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1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before="60" w:after="0" w:line="220" w:lineRule="exact"/>
              <w:ind w:left="1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Основное мероприятие 3.1.1. </w:t>
            </w:r>
            <w:r w:rsidRPr="00C33873">
              <w:rPr>
                <w:rFonts w:ascii="Times New Roman" w:eastAsia="Calibri" w:hAnsi="Times New Roman" w:cs="Times New Roman"/>
              </w:rPr>
              <w:t>Реализация обязательств по созданию условий для организации озеленения поселения.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alibri" w:hAnsi="Times New Roman" w:cs="Times New Roman"/>
              </w:rPr>
              <w:t xml:space="preserve">Реализация проекта «Ландшафтное благоустройство территории городского поселения п. Вейделевка» в 2018-2019 гг.» на сумму 2245,0 тыс. руб.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D0D0D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353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3.1.2..Реализация обязательств  по созданию условий для содержания кладбищ: завоз песка и чернозема, уборка и вывоз мусора, скашивание сорной растительности,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очистка от снега в зимнее время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3556C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роприятие</w:t>
            </w:r>
            <w:proofErr w:type="spellEnd"/>
            <w:r w:rsidRPr="00A3556C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D0D0D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40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hd w:val="clear" w:color="auto" w:fill="FFFFFF"/>
              <w:spacing w:before="60" w:after="1020" w:line="190" w:lineRule="exact"/>
              <w:ind w:left="180" w:hanging="122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Franklin Gothic Medium" w:eastAsia="Courier New" w:hAnsi="Franklin Gothic Medium" w:cs="Franklin Gothic Medium"/>
                <w:color w:val="000000"/>
                <w:spacing w:val="8"/>
                <w:sz w:val="19"/>
                <w:szCs w:val="19"/>
                <w:shd w:val="clear" w:color="auto" w:fill="FFFFFF"/>
                <w:lang w:eastAsia="ru-RU"/>
              </w:rPr>
              <w:lastRenderedPageBreak/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1.1</w:t>
            </w: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3.1.3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обязательств по содержанию пляжей: завоз песка, очистка водоема, организация службы спасения и др.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«Организация использования водного объекта (пруд </w:t>
            </w:r>
            <w:proofErr w:type="spell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Кочереженский</w:t>
            </w:r>
            <w:proofErr w:type="spell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) в рекреационных целях органами ТОС» на сумму 20 тыс. руб.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 проекта «Благоустройство территории родника «</w:t>
            </w:r>
            <w:proofErr w:type="spell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Крейдянка</w:t>
            </w:r>
            <w:proofErr w:type="spell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»» на сумму 34 тыс. рублей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 проекта «Оформление центральной части п. Вейделевка элементами праздничной иллюминации» на сумму 200 тыс.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«Благоустройство семейной зоны  отдыха на территории  п. </w:t>
            </w:r>
            <w:r w:rsidRPr="00A35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Вейделевка» на сумму 808 тыс. рублей – 2017г.</w:t>
            </w:r>
            <w:proofErr w:type="gram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 на сумму 652,0 руб. – 2018 г.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 проекта «Организация зоны отдыха и проведение зарыбления на пруду «</w:t>
            </w:r>
            <w:proofErr w:type="spell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Кочереженский</w:t>
            </w:r>
            <w:proofErr w:type="spell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 xml:space="preserve">» на сумму 153,0 </w:t>
            </w:r>
            <w:proofErr w:type="spell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 обязательств по  содержанию памятников: уборка, проведение ремонтов, обслуживание мемориала, в т ч газового оборудования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A3556C">
              <w:rPr>
                <w:rFonts w:ascii="Times New Roman" w:hAnsi="Times New Roman" w:cs="Times New Roman"/>
                <w:sz w:val="22"/>
                <w:szCs w:val="22"/>
              </w:rPr>
              <w:t>Реализация обязательств по отлову бродячих животных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lastRenderedPageBreak/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27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ind w:left="180"/>
              <w:jc w:val="center"/>
              <w:rPr>
                <w:rFonts w:ascii="Times New Roman" w:eastAsia="Courier New" w:hAnsi="Times New Roman" w:cs="Times New Roman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sz w:val="25"/>
                <w:szCs w:val="25"/>
                <w:lang w:eastAsia="ru-RU"/>
              </w:rPr>
              <w:lastRenderedPageBreak/>
              <w:t>5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before="60" w:after="1020" w:line="220" w:lineRule="exact"/>
              <w:ind w:left="180" w:hanging="1220"/>
              <w:jc w:val="center"/>
              <w:rPr>
                <w:rFonts w:ascii="Times New Roman" w:eastAsia="Courier New" w:hAnsi="Times New Roman" w:cs="Times New Roman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4.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Социальная поддержка граждан в городском поселении «Поселок Вейделевка»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13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4.1.1.  Обеспечение горячим питанием детей из многодетных семей. Обеспечение школьной формой учащихся 1 классов.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52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Подпрограмма 5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.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4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5.1.Основное мероприятие: Обеспечение участковых уполномоченных полиции горюче-смазочными материалами, запасными частями, услугами автострахования, системой спутниковой навигации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26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5.2.Основное мероприятие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Приобретение и установка камер видеонаблюдения по поселку Вейделевка в рамках областного проекта «Безопасный город» и их дальнейшее техническое содержание.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254"/>
          <w:jc w:val="center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before="60" w:after="0" w:line="220" w:lineRule="exact"/>
              <w:ind w:left="1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Непрограммная деятельность, в том числе: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Содержание аппарата управления, градостроительство и имущественные земельные вопросы, проектно- изыскательские работы, содержание МКУ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Вейделевское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благоустройство», резервный фонд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01.01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31.12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.2018г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1941,3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1941,3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tabs>
          <w:tab w:val="left" w:leader="underscore" w:pos="6212"/>
        </w:tabs>
        <w:spacing w:after="0" w:line="322" w:lineRule="exact"/>
        <w:ind w:left="20"/>
        <w:jc w:val="center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Форма 2. Сведения о достижении значений целевых показателей</w:t>
      </w:r>
    </w:p>
    <w:p w:rsidR="00C33873" w:rsidRPr="00C33873" w:rsidRDefault="00C33873" w:rsidP="00C33873">
      <w:pPr>
        <w:widowControl w:val="0"/>
        <w:tabs>
          <w:tab w:val="left" w:leader="underscore" w:pos="7752"/>
        </w:tabs>
        <w:spacing w:after="0" w:line="322" w:lineRule="exact"/>
        <w:ind w:left="156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муниципальной программы за  2018 год</w:t>
      </w:r>
    </w:p>
    <w:p w:rsidR="00C33873" w:rsidRPr="00C33873" w:rsidRDefault="00C33873" w:rsidP="00C33873">
      <w:pPr>
        <w:widowControl w:val="0"/>
        <w:tabs>
          <w:tab w:val="left" w:leader="underscore" w:pos="7752"/>
        </w:tabs>
        <w:spacing w:after="0" w:line="322" w:lineRule="exact"/>
        <w:ind w:left="1560"/>
        <w:jc w:val="both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  <w:r w:rsidRPr="00C33873"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  <w:t xml:space="preserve"> </w:t>
      </w:r>
    </w:p>
    <w:tbl>
      <w:tblPr>
        <w:tblOverlap w:val="never"/>
        <w:tblW w:w="1472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486"/>
        <w:gridCol w:w="15"/>
        <w:gridCol w:w="2668"/>
        <w:gridCol w:w="701"/>
        <w:gridCol w:w="1133"/>
        <w:gridCol w:w="1267"/>
        <w:gridCol w:w="1138"/>
        <w:gridCol w:w="1123"/>
        <w:gridCol w:w="3418"/>
      </w:tblGrid>
      <w:tr w:rsidR="00C33873" w:rsidRPr="00C33873" w:rsidTr="00C33873">
        <w:trPr>
          <w:trHeight w:hRule="exact" w:val="51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Наименование целевого показателя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7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Вид целевого показателя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120" w:line="220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Ед.</w:t>
            </w:r>
          </w:p>
          <w:p w:rsidR="00C33873" w:rsidRPr="00C33873" w:rsidRDefault="00C33873" w:rsidP="00C33873">
            <w:pPr>
              <w:widowControl w:val="0"/>
              <w:spacing w:before="120" w:after="0" w:line="220" w:lineRule="exact"/>
              <w:ind w:left="18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изм.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Обоснование отклонения фактического от планового значения</w:t>
            </w:r>
          </w:p>
        </w:tc>
      </w:tr>
      <w:tr w:rsidR="00C33873" w:rsidRPr="00C33873" w:rsidTr="00C33873">
        <w:trPr>
          <w:trHeight w:hRule="exact" w:val="485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Базовый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период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Отчетный период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05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before="60" w:after="6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нение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%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9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Муниципальная программа </w:t>
            </w:r>
            <w:r w:rsidRPr="00C33873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C338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Социально-экономического развития городского поселения «Поселок Вейделевка»  </w:t>
            </w:r>
          </w:p>
        </w:tc>
      </w:tr>
      <w:tr w:rsidR="00C33873" w:rsidRPr="00C33873" w:rsidTr="00C33873">
        <w:trPr>
          <w:trHeight w:hRule="exact" w:val="80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22" w:firstLine="101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lang w:eastAsia="ru-RU"/>
              </w:rPr>
            </w:pPr>
            <w:r w:rsidRPr="00C33873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>Показатель конечного результата</w:t>
            </w:r>
            <w:r w:rsidRPr="00C33873">
              <w:rPr>
                <w:rFonts w:ascii="Times New Roman" w:eastAsia="Calibri" w:hAnsi="Times New Roman" w:cs="Times New Roman"/>
                <w:color w:val="0D0D0D"/>
              </w:rPr>
              <w:t xml:space="preserve"> </w:t>
            </w:r>
            <w:r w:rsidRPr="00C33873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Количество посетителей сельского клуба – 3500 человек к 2025 году. </w:t>
            </w:r>
            <w:r w:rsidRPr="00C33873">
              <w:rPr>
                <w:rFonts w:ascii="Times New Roman" w:eastAsia="Calibri" w:hAnsi="Times New Roman" w:cs="Times New Roman"/>
                <w:bCs/>
                <w:color w:val="0D0D0D"/>
              </w:rPr>
              <w:t>Улучшение уличной дорожной сети, выполнение целевых показателей  подпрограммы – не менее 95%.</w:t>
            </w:r>
            <w:r w:rsidRPr="00C33873">
              <w:rPr>
                <w:rFonts w:ascii="Times New Roman" w:eastAsia="Calibri" w:hAnsi="Times New Roman" w:cs="Times New Roman"/>
                <w:color w:val="0D0D0D"/>
                <w:lang w:eastAsia="ru-RU"/>
              </w:rPr>
              <w:t>Улучшение эстетического облика внешнего благоустройства, озеленения и санитарного состояния территории городского поселения. Повышение уровня благосостояния среди получателей мер социальной поддержки</w:t>
            </w:r>
          </w:p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="Courier New" w:hAnsi="Times New Roman" w:cs="Courier New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D0D0D"/>
                <w:lang w:eastAsia="ru-RU"/>
              </w:rPr>
              <w:t xml:space="preserve"> Выполнение целевых показателей подпрограммы   в сфере профилактики правонарушений и борьбы с преступностью не менее 95 %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spacing w:val="3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485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1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sz w:val="24"/>
                <w:szCs w:val="24"/>
                <w:lang w:eastAsia="ru-RU"/>
              </w:rPr>
              <w:t>Развитие культуры</w:t>
            </w:r>
            <w:r w:rsidRPr="00C33873">
              <w:rPr>
                <w:rFonts w:ascii="Times New Roman" w:eastAsia="Courier New" w:hAnsi="Times New Roman" w:cs="Times New Roman"/>
                <w:bCs/>
                <w:color w:val="0D0D0D"/>
                <w:spacing w:val="3"/>
                <w:sz w:val="24"/>
                <w:szCs w:val="24"/>
                <w:lang w:eastAsia="ru-RU"/>
              </w:rPr>
              <w:t xml:space="preserve"> городского поселения «Поселок Вейделевка»</w:t>
            </w:r>
          </w:p>
        </w:tc>
      </w:tr>
      <w:tr w:rsidR="00C33873" w:rsidRPr="00C33873" w:rsidTr="00C33873">
        <w:trPr>
          <w:trHeight w:hRule="exact" w:val="14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81" w:hanging="81"/>
              <w:contextualSpacing/>
              <w:rPr>
                <w:rFonts w:ascii="Times New Roman" w:eastAsia="Calibri" w:hAnsi="Times New Roman" w:cs="Times New Roman"/>
                <w:color w:val="0D0D0D"/>
                <w:lang w:eastAsia="ru-RU"/>
              </w:rPr>
            </w:pPr>
            <w:r w:rsidRPr="00C33873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>Показатель конечного результат</w:t>
            </w:r>
            <w:proofErr w:type="gramStart"/>
            <w:r w:rsidRPr="00C33873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>а-</w:t>
            </w:r>
            <w:proofErr w:type="gramEnd"/>
            <w:r w:rsidRPr="00C33873">
              <w:rPr>
                <w:rFonts w:ascii="Times New Roman" w:eastAsia="Calibri" w:hAnsi="Times New Roman" w:cs="Times New Roman"/>
                <w:color w:val="0D0D0D"/>
                <w:lang w:eastAsia="ru-RU"/>
              </w:rPr>
              <w:t xml:space="preserve"> Количество посетителей сельского клуба – 3500 человек к 2025 году.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490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Основное мероприятие 1.1</w:t>
            </w:r>
          </w:p>
        </w:tc>
      </w:tr>
      <w:tr w:rsidR="00C33873" w:rsidRPr="00C33873" w:rsidTr="00C33873">
        <w:trPr>
          <w:trHeight w:hRule="exact" w:val="10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непосредственного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результата: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8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Количество  посещений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посещений за счет увеличения количества мероприятий</w:t>
            </w:r>
          </w:p>
        </w:tc>
      </w:tr>
      <w:tr w:rsidR="00C33873" w:rsidRPr="00C33873" w:rsidTr="00C33873">
        <w:trPr>
          <w:trHeight w:hRule="exact" w:val="94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Количество мероприятий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мероприятий за счет проведения мероприятий силами художественной самодеятельности</w:t>
            </w: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Размер платных услуг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873" w:rsidRPr="00C33873" w:rsidTr="00C33873">
        <w:trPr>
          <w:trHeight w:hRule="exact" w:val="271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2 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Развитие  дорожной сети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0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</w:tr>
      <w:tr w:rsidR="00C33873" w:rsidRPr="00C33873" w:rsidTr="00C33873">
        <w:trPr>
          <w:trHeight w:val="1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before="360" w:after="1020" w:line="160" w:lineRule="exact"/>
              <w:ind w:hanging="1220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  <w:t>...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88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 конечного результата -</w:t>
            </w:r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 xml:space="preserve"> Улучшение уличной дорожной сети, выполнение целевых показателей  подпрограммы – не менее 95%.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80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</w:t>
            </w:r>
          </w:p>
        </w:tc>
      </w:tr>
      <w:tr w:rsidR="00C33873" w:rsidRPr="00C33873" w:rsidTr="00C33873">
        <w:trPr>
          <w:trHeight w:hRule="exact" w:val="10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непосредственного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70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1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Мероприятия по проведению текущего ремонта улично-дорожной сети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 ямочный ремонт улиц п. Вейделевка в количестве 1233 м</w:t>
            </w:r>
            <w:proofErr w:type="gramStart"/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Комсомольская, ул. Первомайская, ул. Мира, ул. Октябрьская, ул. Гайдара, ул. Королева, ул. Степная, ул. Свободы, ул. Фрунзе и т. д.)</w:t>
            </w:r>
          </w:p>
        </w:tc>
      </w:tr>
      <w:tr w:rsidR="00C33873" w:rsidRPr="00C33873" w:rsidTr="00C33873">
        <w:trPr>
          <w:trHeight w:hRule="exact" w:val="28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11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Очистка  тротуаров от снега в зимний период, уборка от мусора и сорной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период. Уборка велосипедных дорожек от снега в зимний период, уборка от мусора и сорной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период.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уличной дорожной сети  заключен контракт и исполнен полностью</w:t>
            </w:r>
          </w:p>
        </w:tc>
      </w:tr>
      <w:tr w:rsidR="00C33873" w:rsidRPr="00C33873" w:rsidTr="00C33873">
        <w:trPr>
          <w:trHeight w:hRule="exact" w:val="293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3</w:t>
            </w:r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 xml:space="preserve"> Развитие благоустройства и жилищно-коммунального хозяйства городского поселения «Поселок Вейделевка» 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0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</w:tr>
      <w:tr w:rsidR="00C33873" w:rsidRPr="00C33873" w:rsidTr="00C33873">
        <w:trPr>
          <w:trHeight w:val="1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before="360" w:after="1020" w:line="160" w:lineRule="exact"/>
              <w:ind w:hanging="122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  <w:t>...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 конечного результат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а-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Улучшение эстетического облика внешнего благоустройства, озеленения и санитарного состояния территории городского поселения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36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</w:t>
            </w:r>
          </w:p>
        </w:tc>
      </w:tr>
      <w:tr w:rsidR="00C33873" w:rsidRPr="00C33873" w:rsidTr="00C33873">
        <w:trPr>
          <w:trHeight w:hRule="exact" w:val="8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непосредственного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7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Обслуживание  территорий, занимаемых зелеными насаждениями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5,2</w:t>
            </w:r>
          </w:p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5,2</w:t>
            </w:r>
          </w:p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Содержание кладбищ</w:t>
            </w:r>
          </w:p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94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Отлов бродячих животных 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Содержание пляжей 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Содержание памятников 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Содержание фонтанов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Содержание детских площадок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Содержание свалок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Тыс.кв.м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56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4</w:t>
            </w:r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 xml:space="preserve"> Социальная поддержка граждан в городском поселении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0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</w:tr>
      <w:tr w:rsidR="00C33873" w:rsidRPr="00C33873" w:rsidTr="00C33873">
        <w:trPr>
          <w:trHeight w:val="11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before="360" w:after="1020" w:line="160" w:lineRule="exact"/>
              <w:ind w:hanging="122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  <w:t>...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 конечного результата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-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. 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Повышение уровня благосостояния среди получателей мер социальной поддержки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41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</w:t>
            </w:r>
          </w:p>
        </w:tc>
      </w:tr>
      <w:tr w:rsidR="00C33873" w:rsidRPr="00C33873" w:rsidTr="00C33873">
        <w:trPr>
          <w:trHeight w:hRule="exact" w:val="10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непосредственного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3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firstLine="426"/>
              <w:contextualSpacing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>Обеспечение горячим питанием детей</w:t>
            </w:r>
            <w:proofErr w:type="gramStart"/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 xml:space="preserve"> ,</w:t>
            </w:r>
            <w:proofErr w:type="gramEnd"/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 xml:space="preserve"> многодетных семей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Уменьшение расходов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на питание  учащихся в связи с отсутствием в необходимости оказания данной услуги для многодетных семей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, обучающихся в МОУ ВСШ.</w:t>
            </w:r>
          </w:p>
        </w:tc>
      </w:tr>
      <w:tr w:rsidR="00C33873" w:rsidRPr="00C33873" w:rsidTr="00C33873">
        <w:trPr>
          <w:trHeight w:hRule="exact" w:val="51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firstLine="426"/>
              <w:contextualSpacing/>
              <w:rPr>
                <w:rFonts w:ascii="Times New Roman" w:eastAsia="Courier New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Cs/>
                <w:color w:val="0D0D0D"/>
                <w:lang w:eastAsia="ru-RU"/>
              </w:rPr>
              <w:t>Обеспечение школьной формой  первых классов из многодетных семей, %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85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5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 Обеспечение безопасности жизнедеятельности населения и территорий городского поселения «Поселок Вейделевка»</w:t>
            </w:r>
          </w:p>
        </w:tc>
      </w:tr>
      <w:tr w:rsidR="00C33873" w:rsidRPr="00C33873" w:rsidTr="00C33873">
        <w:trPr>
          <w:trHeight w:val="1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0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1.1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before="360" w:after="1020" w:line="160" w:lineRule="exact"/>
              <w:ind w:hanging="122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  <w:t>...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Показатель конечного результата - 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Выполнение целевых показателей подпрограммы   в сфере профилактики правонарушений и борьбы с преступностью не менее 95 %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41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</w:t>
            </w:r>
          </w:p>
        </w:tc>
      </w:tr>
      <w:tr w:rsidR="00C33873" w:rsidRPr="00C33873" w:rsidTr="00C33873">
        <w:trPr>
          <w:trHeight w:hRule="exact" w:val="81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непосредственного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val="29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firstLine="426"/>
              <w:contextualSpacing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Поддержание материальной базы для работы участковых уполномоченных, в том числе обеспечение горюче-смазочными материалами, запасными частями, услугами  автострахования и системы спутниковой навигации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val="29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firstLine="426"/>
              <w:contextualSpacing/>
              <w:rPr>
                <w:rFonts w:ascii="Times New Roman" w:eastAsia="Courier New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D0D0D"/>
                <w:lang w:eastAsia="ru-RU"/>
              </w:rPr>
              <w:t>Приобретение и установка камер видеонаблюдения по п. Вейделевка в рамках областной программы «Безопасный город» и их техническое обслуживание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4"/>
        </w:trPr>
        <w:tc>
          <w:tcPr>
            <w:tcW w:w="1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</w:t>
            </w:r>
            <w:r w:rsidRPr="00C3387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Непрограммная деятельность Администрации городского поселения «Поселок Вейделевка» «Реализация функций органов местного самоуправления»</w:t>
            </w:r>
          </w:p>
        </w:tc>
      </w:tr>
      <w:tr w:rsidR="00C33873" w:rsidRPr="00C33873" w:rsidTr="00C33873">
        <w:trPr>
          <w:trHeight w:hRule="exact" w:val="110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60" w:lineRule="exact"/>
              <w:jc w:val="center"/>
              <w:rPr>
                <w:rFonts w:ascii="Franklin Gothic Medium" w:eastAsia="Courier New" w:hAnsi="Franklin Gothic Medium" w:cs="Franklin Gothic Medium"/>
                <w:color w:val="000000"/>
                <w:spacing w:val="11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Финансово-экономическая самостоятельность городского поселения.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6840" w:h="11907" w:orient="landscape" w:code="9"/>
          <w:pgMar w:top="1134" w:right="851" w:bottom="568" w:left="1701" w:header="0" w:footer="6" w:gutter="0"/>
          <w:cols w:space="720"/>
          <w:noEndnote/>
          <w:docGrid w:linePitch="360"/>
        </w:sectPr>
      </w:pPr>
    </w:p>
    <w:p w:rsidR="00C33873" w:rsidRPr="00C33873" w:rsidRDefault="00C33873" w:rsidP="00C33873">
      <w:pPr>
        <w:widowControl w:val="0"/>
        <w:tabs>
          <w:tab w:val="left" w:leader="underscore" w:pos="9710"/>
        </w:tabs>
        <w:spacing w:after="0" w:line="317" w:lineRule="exact"/>
        <w:ind w:left="720"/>
        <w:jc w:val="center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lastRenderedPageBreak/>
        <w:t>Форма 3. Сведения об использовании бюджетных ассигнований</w:t>
      </w:r>
    </w:p>
    <w:p w:rsidR="00C33873" w:rsidRPr="00C33873" w:rsidRDefault="00C33873" w:rsidP="00C33873">
      <w:pPr>
        <w:widowControl w:val="0"/>
        <w:tabs>
          <w:tab w:val="left" w:leader="underscore" w:pos="9010"/>
        </w:tabs>
        <w:spacing w:after="0" w:line="317" w:lineRule="exact"/>
        <w:ind w:left="2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местного бюджета на реализацию муниципальной программы за 2018 год</w:t>
      </w:r>
    </w:p>
    <w:p w:rsidR="00C33873" w:rsidRPr="00C33873" w:rsidRDefault="00C33873" w:rsidP="00C33873">
      <w:pPr>
        <w:widowControl w:val="0"/>
        <w:tabs>
          <w:tab w:val="left" w:leader="underscore" w:pos="9010"/>
        </w:tabs>
        <w:spacing w:after="0" w:line="317" w:lineRule="exact"/>
        <w:ind w:left="20"/>
        <w:jc w:val="center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</w:p>
    <w:tbl>
      <w:tblPr>
        <w:tblOverlap w:val="never"/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194"/>
        <w:gridCol w:w="2232"/>
        <w:gridCol w:w="826"/>
        <w:gridCol w:w="835"/>
        <w:gridCol w:w="840"/>
        <w:gridCol w:w="917"/>
        <w:gridCol w:w="1416"/>
        <w:gridCol w:w="1411"/>
        <w:gridCol w:w="999"/>
        <w:gridCol w:w="992"/>
        <w:gridCol w:w="1453"/>
      </w:tblGrid>
      <w:tr w:rsidR="00C33873" w:rsidRPr="00C33873" w:rsidTr="00C33873">
        <w:trPr>
          <w:trHeight w:hRule="exact" w:val="499"/>
          <w:jc w:val="center"/>
        </w:trPr>
        <w:tc>
          <w:tcPr>
            <w:tcW w:w="869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194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Наименование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муниципальной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программы,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подпрограммы,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основного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Ответственный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исполнитель,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соисполнители,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участники</w:t>
            </w:r>
          </w:p>
        </w:tc>
        <w:tc>
          <w:tcPr>
            <w:tcW w:w="3418" w:type="dxa"/>
            <w:gridSpan w:val="4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24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Код бюджетной классификации</w:t>
            </w:r>
          </w:p>
        </w:tc>
        <w:tc>
          <w:tcPr>
            <w:tcW w:w="6271" w:type="dxa"/>
            <w:gridSpan w:val="5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232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Расходы местного бюджета</w:t>
            </w:r>
          </w:p>
        </w:tc>
      </w:tr>
      <w:tr w:rsidR="00C33873" w:rsidRPr="00C33873" w:rsidTr="00C33873">
        <w:trPr>
          <w:trHeight w:hRule="exact" w:val="1517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ГРБС</w:t>
            </w: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Рз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ЦСР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ВР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9" w:lineRule="exact"/>
              <w:ind w:left="32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план, тыс. рублей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кассовый план, тыс. рублей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кассовый расход, тыс. рублей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отклонение от плана, %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ind w:right="10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Отклонение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</w:t>
            </w:r>
            <w:proofErr w:type="gramEnd"/>
          </w:p>
          <w:p w:rsidR="00C33873" w:rsidRPr="00C33873" w:rsidRDefault="00C33873" w:rsidP="00C33873">
            <w:pPr>
              <w:widowControl w:val="0"/>
              <w:spacing w:after="0" w:line="254" w:lineRule="exact"/>
              <w:ind w:right="10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кассового</w:t>
            </w:r>
          </w:p>
          <w:p w:rsidR="00C33873" w:rsidRPr="00C33873" w:rsidRDefault="00C33873" w:rsidP="00C33873">
            <w:pPr>
              <w:widowControl w:val="0"/>
              <w:spacing w:after="0" w:line="254" w:lineRule="exact"/>
              <w:ind w:right="10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плана,%</w:t>
            </w:r>
          </w:p>
        </w:tc>
      </w:tr>
      <w:tr w:rsidR="00C33873" w:rsidRPr="00C33873" w:rsidTr="00C33873">
        <w:trPr>
          <w:trHeight w:hRule="exact" w:val="470"/>
          <w:jc w:val="center"/>
        </w:trPr>
        <w:tc>
          <w:tcPr>
            <w:tcW w:w="86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94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right="10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12</w:t>
            </w:r>
          </w:p>
        </w:tc>
      </w:tr>
      <w:tr w:rsidR="00C33873" w:rsidRPr="00C33873" w:rsidTr="00C33873">
        <w:trPr>
          <w:trHeight w:hRule="exact" w:val="470"/>
          <w:jc w:val="center"/>
        </w:trPr>
        <w:tc>
          <w:tcPr>
            <w:tcW w:w="869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7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spacing w:val="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194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     </w:t>
            </w:r>
          </w:p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Муниципальная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Программа 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«Социально-экономическое развитие городского поселения «Поселок Вейделевка»  </w:t>
            </w: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33873" w:rsidRPr="00C33873" w:rsidTr="00C33873">
        <w:trPr>
          <w:trHeight w:hRule="exact" w:val="1764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ответственный исполнитель 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Администрация городского  поселения «Поселок Вейделевка»  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33873" w:rsidRPr="00C33873" w:rsidTr="00C33873">
        <w:trPr>
          <w:trHeight w:hRule="exact" w:val="2981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 - 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Орган местного самоуправления городского поселения «Поселок Вейделевка» осуществляющие свою деятельность на территории городского  поселения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' 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33873" w:rsidRPr="00C33873" w:rsidTr="00C33873">
        <w:trPr>
          <w:trHeight w:hRule="exact" w:val="2136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>Участники программы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всего 1-</w:t>
            </w:r>
            <w:r w:rsidRPr="00C33873">
              <w:rPr>
                <w:rFonts w:ascii="Times New Roman" w:eastAsia="Courier New" w:hAnsi="Times New Roman" w:cs="Times New Roman"/>
                <w:spacing w:val="3"/>
                <w:sz w:val="20"/>
                <w:szCs w:val="20"/>
                <w:lang w:eastAsia="ru-RU"/>
              </w:rPr>
              <w:t xml:space="preserve"> Орган местного самоуправления городского</w:t>
            </w:r>
            <w:r w:rsidRPr="00C33873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spacing w:val="3"/>
                <w:sz w:val="20"/>
                <w:szCs w:val="20"/>
                <w:lang w:eastAsia="ru-RU"/>
              </w:rPr>
              <w:t>поселения «Поселок Вейделевка»,   организации, осуществляющие свою</w:t>
            </w:r>
            <w:r w:rsidRPr="00C33873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spacing w:val="3"/>
                <w:sz w:val="20"/>
                <w:szCs w:val="20"/>
                <w:lang w:eastAsia="ru-RU"/>
              </w:rPr>
              <w:t>деятельность на территории городского поселения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33873" w:rsidRPr="00C33873" w:rsidTr="00C33873">
        <w:trPr>
          <w:trHeight w:hRule="exact" w:val="475"/>
          <w:jc w:val="center"/>
        </w:trPr>
        <w:tc>
          <w:tcPr>
            <w:tcW w:w="869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194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1</w:t>
            </w:r>
            <w:r w:rsidRPr="00C33873">
              <w:rPr>
                <w:rFonts w:ascii="Times New Roman" w:eastAsia="Courier New" w:hAnsi="Times New Roman" w:cs="Times New Roman"/>
                <w:bCs/>
                <w:spacing w:val="3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spacing w:val="3"/>
                <w:lang w:eastAsia="ru-RU"/>
              </w:rPr>
              <w:t>Культурно - досуговая деятельность городского  поселения «Поселок Вейделевка»</w:t>
            </w: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376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 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 xml:space="preserve">Администрация    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>городского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 xml:space="preserve"> поселении «Поселок Вейделевка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736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и-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66"/>
          <w:jc w:val="center"/>
        </w:trPr>
        <w:tc>
          <w:tcPr>
            <w:tcW w:w="869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2194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1.1.1.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Проведение мероприятий культурно-досугового характера: вечера отдыха, танцев, концертов и </w:t>
            </w:r>
            <w:proofErr w:type="spellStart"/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Уменьшение доли бюджетных расходов, увеличение доли платных услуг</w:t>
            </w: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603"/>
          <w:jc w:val="center"/>
        </w:trPr>
        <w:tc>
          <w:tcPr>
            <w:tcW w:w="869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 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>Администрация     городского поселения «Поселок Вейделевка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999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9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15412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2198"/>
        <w:gridCol w:w="2222"/>
        <w:gridCol w:w="826"/>
        <w:gridCol w:w="830"/>
        <w:gridCol w:w="830"/>
        <w:gridCol w:w="926"/>
        <w:gridCol w:w="1411"/>
        <w:gridCol w:w="1397"/>
        <w:gridCol w:w="1411"/>
        <w:gridCol w:w="1483"/>
        <w:gridCol w:w="1037"/>
      </w:tblGrid>
      <w:tr w:rsidR="00C33873" w:rsidRPr="00C33873" w:rsidTr="00C33873">
        <w:trPr>
          <w:trHeight w:hRule="exact" w:val="2136"/>
        </w:trPr>
        <w:tc>
          <w:tcPr>
            <w:tcW w:w="84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участник 1, </w:t>
            </w:r>
            <w:r w:rsidRPr="00C33873">
              <w:rPr>
                <w:rFonts w:ascii="Times New Roman" w:eastAsia="Courier New" w:hAnsi="Times New Roman" w:cs="Times New Roman"/>
                <w:color w:val="0D0D0D"/>
                <w:spacing w:val="3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2 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«Развитие дорожной сети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46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-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А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дминистрация    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участник 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072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-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3.1.1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Мероприятия по проведению текущего ремонта улично-дорожной сети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17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97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Участник -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Основное мероприятие 3.1.2. Планомерная замена дорожных знаков и искусственных неровностей в соответствии с 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lastRenderedPageBreak/>
              <w:t>утвержденным проектом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873" w:rsidRPr="00C33873" w:rsidTr="00C33873">
        <w:trPr>
          <w:trHeight w:hRule="exact" w:val="966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873" w:rsidRPr="00C33873" w:rsidTr="00C33873">
        <w:trPr>
          <w:trHeight w:hRule="exact" w:val="1016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napToGrid w:val="0"/>
                <w:color w:val="000000"/>
                <w:lang w:eastAsia="ru-RU"/>
              </w:rPr>
              <w:t>Основное мероприятие 3.1.3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Очистка  тротуаров от снега в зимний период, уборка от мусора и сорной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период. Уборка велосипедных дорожек от снега в зимний </w:t>
            </w:r>
            <w:r w:rsidRPr="00C33873">
              <w:rPr>
                <w:rFonts w:ascii="Times New Roman" w:eastAsia="Courier New" w:hAnsi="Times New Roman" w:cs="Times New Roman"/>
                <w:b/>
                <w:spacing w:val="3"/>
                <w:lang w:eastAsia="ru-RU"/>
              </w:rPr>
              <w:t>период, уборка от мусора и сорной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растительности 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весеннее-летний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период.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2529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002"/>
        </w:trPr>
        <w:tc>
          <w:tcPr>
            <w:tcW w:w="84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-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14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C33873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 xml:space="preserve">Подпрограмма 3 </w:t>
            </w:r>
            <w:r w:rsidRPr="00C33873">
              <w:rPr>
                <w:rFonts w:ascii="Times New Roman" w:eastAsia="Calibri" w:hAnsi="Times New Roman" w:cs="Times New Roman"/>
                <w:bCs/>
              </w:rPr>
              <w:t>«</w:t>
            </w:r>
            <w:r w:rsidRPr="00C33873">
              <w:rPr>
                <w:rFonts w:ascii="Times New Roman" w:eastAsia="Calibri" w:hAnsi="Times New Roman" w:cs="Times New Roman"/>
                <w:b/>
                <w:bCs/>
              </w:rPr>
              <w:t>Благоустройство городского  поселения «Поселок Вейделевка»»</w:t>
            </w:r>
          </w:p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122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ь-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908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Участник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и-</w:t>
            </w:r>
            <w:proofErr w:type="gramEnd"/>
            <w:r w:rsidRPr="00C33873">
              <w:rPr>
                <w:rFonts w:ascii="Times New Roman" w:eastAsia="Courier New" w:hAnsi="Times New Roman" w:cs="Courier New"/>
                <w:color w:val="0D0D0D"/>
                <w:sz w:val="20"/>
                <w:szCs w:val="20"/>
                <w:lang w:eastAsia="ru-RU"/>
              </w:rPr>
              <w:t xml:space="preserve"> 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78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Основное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мероприятие 4.1.1.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Основное мероприятие Реализация обязательств по созданию условий для организации озеленения поселения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Реализация проекта  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1,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97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spacing w:val="6"/>
                <w:shd w:val="clear" w:color="auto" w:fill="FFFFFF"/>
                <w:lang w:eastAsia="ru-RU"/>
              </w:rPr>
              <w:t>участники</w:t>
            </w:r>
            <w:proofErr w:type="gramStart"/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spacing w:val="6"/>
                <w:shd w:val="clear" w:color="auto" w:fill="FFFFFF"/>
                <w:lang w:eastAsia="ru-RU"/>
              </w:rPr>
              <w:t xml:space="preserve"> -.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 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Основное мероприятие 4.1.2.Реализация обязательств  по созданию условий для содержания кладбищ: завоз песка и чернозема, уборка и вывоз мусора, скашивание сорной растительности,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очистка от снега в зимнее время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164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368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spacing w:val="6"/>
                <w:shd w:val="clear" w:color="auto" w:fill="FFFFFF"/>
                <w:lang w:eastAsia="ru-RU"/>
              </w:rPr>
              <w:t>.участники</w:t>
            </w:r>
            <w:proofErr w:type="gramStart"/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spacing w:val="6"/>
                <w:shd w:val="clear" w:color="auto" w:fill="FFFFFF"/>
                <w:lang w:eastAsia="ru-RU"/>
              </w:rPr>
              <w:t xml:space="preserve"> -.</w:t>
            </w:r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 xml:space="preserve"> 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D0D0D"/>
                <w:lang w:eastAsia="ru-RU"/>
              </w:rPr>
              <w:t>Администрация  городского поселения «Поселок Вейделевка», муниципальные унитарные предприятия, предприятия и организации.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8373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4.1.3.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1.1</w:t>
            </w:r>
            <w:r w:rsidRPr="00A3556C">
              <w:rPr>
                <w:rFonts w:ascii="Times New Roman" w:hAnsi="Times New Roman" w:cs="Times New Roman"/>
              </w:rPr>
              <w:t>Основное мероприятие 3.1.3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Реализация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обязательств по содержанию пляжей: завоз песка, очистка водоема, организация службы спасения и др.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 xml:space="preserve">Реализация проекта «Организация использования водного объекта (пруд </w:t>
            </w:r>
            <w:proofErr w:type="spellStart"/>
            <w:r w:rsidRPr="00A3556C">
              <w:rPr>
                <w:rFonts w:ascii="Times New Roman" w:hAnsi="Times New Roman" w:cs="Times New Roman"/>
              </w:rPr>
              <w:t>Кочереженский</w:t>
            </w:r>
            <w:proofErr w:type="spellEnd"/>
            <w:r w:rsidRPr="00A3556C">
              <w:rPr>
                <w:rFonts w:ascii="Times New Roman" w:hAnsi="Times New Roman" w:cs="Times New Roman"/>
              </w:rPr>
              <w:t>) в рекреационных целях органами ТОС» на сумму 20 тыс. руб.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Реализация проекта «Благоустройство территории родника «</w:t>
            </w:r>
            <w:proofErr w:type="spellStart"/>
            <w:r w:rsidRPr="00A3556C">
              <w:rPr>
                <w:rFonts w:ascii="Times New Roman" w:hAnsi="Times New Roman" w:cs="Times New Roman"/>
              </w:rPr>
              <w:t>Крейдянка</w:t>
            </w:r>
            <w:proofErr w:type="spellEnd"/>
            <w:r w:rsidRPr="00A3556C">
              <w:rPr>
                <w:rFonts w:ascii="Times New Roman" w:hAnsi="Times New Roman" w:cs="Times New Roman"/>
              </w:rPr>
              <w:t>»» на сумму 34 тыс. рублей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 xml:space="preserve">Реализация проекта </w:t>
            </w:r>
            <w:r w:rsidRPr="00A3556C">
              <w:rPr>
                <w:rFonts w:ascii="Times New Roman" w:hAnsi="Times New Roman" w:cs="Times New Roman"/>
              </w:rPr>
              <w:lastRenderedPageBreak/>
              <w:t>«Оформление центральной части п. Вейделевка элементами праздничной</w:t>
            </w:r>
            <w:r w:rsidRPr="00C33873">
              <w:t xml:space="preserve"> </w:t>
            </w:r>
            <w:r w:rsidRPr="00A3556C">
              <w:rPr>
                <w:rFonts w:ascii="Times New Roman" w:hAnsi="Times New Roman" w:cs="Times New Roman"/>
              </w:rPr>
              <w:t>иллюминации» на сумму 200 тыс. рублей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Реализация проекта «Благоустройство семейной зоны  отдыха на территории  п. Вейделевка» на сумму 808 тыс. рублей – 2017г.</w:t>
            </w:r>
            <w:proofErr w:type="gramStart"/>
            <w:r w:rsidRPr="00A355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3556C">
              <w:rPr>
                <w:rFonts w:ascii="Times New Roman" w:hAnsi="Times New Roman" w:cs="Times New Roman"/>
              </w:rPr>
              <w:t xml:space="preserve"> на сумму 652,0 руб. – 2018 г.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Реализация проекта «Организация зоны отдыха и проведение зарыбления на пруду «</w:t>
            </w:r>
            <w:proofErr w:type="spellStart"/>
            <w:r w:rsidRPr="00A3556C">
              <w:rPr>
                <w:rFonts w:ascii="Times New Roman" w:hAnsi="Times New Roman" w:cs="Times New Roman"/>
              </w:rPr>
              <w:t>Кочереженский</w:t>
            </w:r>
            <w:proofErr w:type="spellEnd"/>
            <w:r w:rsidRPr="00A3556C">
              <w:rPr>
                <w:rFonts w:ascii="Times New Roman" w:hAnsi="Times New Roman" w:cs="Times New Roman"/>
              </w:rPr>
              <w:t xml:space="preserve">» на сумму 153,0 </w:t>
            </w:r>
            <w:proofErr w:type="spellStart"/>
            <w:r w:rsidRPr="00A3556C">
              <w:rPr>
                <w:rFonts w:ascii="Times New Roman" w:hAnsi="Times New Roman" w:cs="Times New Roman"/>
              </w:rPr>
              <w:t>тыс</w:t>
            </w:r>
            <w:proofErr w:type="gramStart"/>
            <w:r w:rsidRPr="00A3556C">
              <w:rPr>
                <w:rFonts w:ascii="Times New Roman" w:hAnsi="Times New Roman" w:cs="Times New Roman"/>
              </w:rPr>
              <w:t>.р</w:t>
            </w:r>
            <w:proofErr w:type="gramEnd"/>
            <w:r w:rsidRPr="00A3556C">
              <w:rPr>
                <w:rFonts w:ascii="Times New Roman" w:hAnsi="Times New Roman" w:cs="Times New Roman"/>
              </w:rPr>
              <w:t>уб</w:t>
            </w:r>
            <w:proofErr w:type="spellEnd"/>
            <w:r w:rsidRPr="00A3556C">
              <w:rPr>
                <w:rFonts w:ascii="Times New Roman" w:hAnsi="Times New Roman" w:cs="Times New Roman"/>
              </w:rPr>
              <w:t>.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 xml:space="preserve">Реализация обязательств по  содержанию памятников: уборка, проведение ремонтов, обслуживание мемориала, в т ч </w:t>
            </w:r>
            <w:r w:rsidRPr="00A3556C">
              <w:rPr>
                <w:rFonts w:ascii="Times New Roman" w:hAnsi="Times New Roman" w:cs="Times New Roman"/>
              </w:rPr>
              <w:lastRenderedPageBreak/>
              <w:t>газового оборудования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  <w:r w:rsidRPr="00A3556C">
              <w:rPr>
                <w:rFonts w:ascii="Times New Roman" w:hAnsi="Times New Roman" w:cs="Times New Roman"/>
              </w:rPr>
              <w:t>Реализация обязательств по отлову бродячих животных</w:t>
            </w: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</w:p>
          <w:p w:rsidR="00C33873" w:rsidRPr="00A3556C" w:rsidRDefault="00C33873" w:rsidP="00A3556C">
            <w:pPr>
              <w:pStyle w:val="af3"/>
              <w:rPr>
                <w:rFonts w:ascii="Times New Roman" w:hAnsi="Times New Roman" w:cs="Times New Roman"/>
              </w:rPr>
            </w:pP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414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547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Участники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71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Подпрограмма 4. «Социальная поддержка граждан в городском поселении «Поселок Вейделевка» 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98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val="1185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- Администрация городского поселения «Поселок Вейделевка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9"/>
                <w:lang w:eastAsia="ru-RU"/>
              </w:rPr>
              <w:t>Основное мероприятие 5.1.1.Обеспечение горячим питанием детей из многодетных семей. Обеспечение школьной формой учащихся 1 классов из многодетных семей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val="97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1383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Участник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1285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5 </w:t>
            </w:r>
            <w:r w:rsidRPr="00C3387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«Обеспечение безопасности жизнедеятельности населения  и территорий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19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562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napToGrid w:val="0"/>
                <w:spacing w:val="3"/>
                <w:lang w:eastAsia="ru-RU"/>
              </w:rPr>
              <w:t>Основное мероприятие 6.1.1.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Обеспечение участковых уполномоченных полиции горюче-смазочными материалами, запасными частями, услугами  автострахования,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системой спутниковой навигации.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сего, в том числе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19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1767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соисполнитель, Администрация городского поселения «Поселок Вейделевка» 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247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-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X</w:t>
            </w: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  <w:t>X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247"/>
        </w:trPr>
        <w:tc>
          <w:tcPr>
            <w:tcW w:w="84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6.1.2. Приобретение и установка камер  видеонаблюдения по поселку Вейделевка в рамках областного проекта </w:t>
            </w: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«Безопасный город» и их дальнейшее техническое содержание.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Участник -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19"/>
                <w:szCs w:val="19"/>
                <w:shd w:val="clear" w:color="auto" w:fill="FFFFFF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433"/>
        </w:trPr>
        <w:tc>
          <w:tcPr>
            <w:tcW w:w="841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98" w:type="dxa"/>
            <w:vMerge w:val="restart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Непрограммная деятельность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 xml:space="preserve">Финансово-экономическая самостоятельность поселения, в </w:t>
            </w:r>
            <w:proofErr w:type="spellStart"/>
            <w:r w:rsidRPr="00C33873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>т.ч</w:t>
            </w:r>
            <w:proofErr w:type="spellEnd"/>
            <w:r w:rsidRPr="00C33873">
              <w:rPr>
                <w:rFonts w:ascii="Times New Roman" w:eastAsia="Times New Roman" w:hAnsi="Times New Roman" w:cs="Courier New"/>
                <w:color w:val="0D0D0D"/>
                <w:sz w:val="24"/>
                <w:szCs w:val="24"/>
                <w:lang w:eastAsia="ru-RU"/>
              </w:rPr>
              <w:t xml:space="preserve">.: 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Содержание аппарата управления, градостроительство и имущественные земельные вопросы, проектно- изыскательские работы, содержание МКУ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Вейделевское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благоустройство», резервный фонд</w:t>
            </w: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всего, в том числе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970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соисполнитель, Администрация городского поселения «Поселок Вейделевка»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val="1083"/>
        </w:trPr>
        <w:tc>
          <w:tcPr>
            <w:tcW w:w="841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 - Администрация городского поселения «Поселок Вейделевка»</w:t>
            </w:r>
          </w:p>
        </w:tc>
        <w:tc>
          <w:tcPr>
            <w:tcW w:w="8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39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411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483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C33873" w:rsidRPr="00C33873" w:rsidRDefault="00C33873" w:rsidP="00C33873">
      <w:pPr>
        <w:widowControl w:val="0"/>
        <w:spacing w:after="0" w:line="250" w:lineRule="exact"/>
        <w:ind w:left="320"/>
        <w:rPr>
          <w:rFonts w:ascii="Times New Roman" w:eastAsia="Courier New" w:hAnsi="Times New Roman" w:cs="Times New Roman"/>
          <w:b/>
          <w:bCs/>
          <w:spacing w:val="4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hd w:val="clear" w:color="auto" w:fill="FFFFFF"/>
          <w:lang w:eastAsia="ru-RU"/>
        </w:rPr>
        <w:t>Форма 4. Сведения о ресурсном обеспечении муниципальной программы</w:t>
      </w:r>
    </w:p>
    <w:p w:rsidR="00C33873" w:rsidRPr="00C33873" w:rsidRDefault="00C33873" w:rsidP="00C33873">
      <w:pPr>
        <w:widowControl w:val="0"/>
        <w:tabs>
          <w:tab w:val="left" w:leader="underscore" w:pos="4526"/>
          <w:tab w:val="left" w:leader="underscore" w:pos="5620"/>
          <w:tab w:val="left" w:leader="underscore" w:pos="9676"/>
        </w:tabs>
        <w:spacing w:after="0" w:line="250" w:lineRule="exact"/>
        <w:ind w:left="3460"/>
        <w:jc w:val="both"/>
        <w:rPr>
          <w:rFonts w:ascii="Times New Roman" w:eastAsia="Courier New" w:hAnsi="Times New Roman" w:cs="Times New Roman"/>
          <w:b/>
          <w:bCs/>
          <w:spacing w:val="4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hd w:val="clear" w:color="auto" w:fill="FFFFFF"/>
          <w:lang w:eastAsia="ru-RU"/>
        </w:rPr>
        <w:tab/>
        <w:t>за 2018  год</w:t>
      </w: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hd w:val="clear" w:color="auto" w:fill="FFFFFF"/>
          <w:lang w:eastAsia="ru-RU"/>
        </w:rPr>
        <w:tab/>
      </w:r>
    </w:p>
    <w:tbl>
      <w:tblPr>
        <w:tblW w:w="966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336"/>
        <w:gridCol w:w="3059"/>
        <w:gridCol w:w="6"/>
        <w:gridCol w:w="1126"/>
        <w:gridCol w:w="1132"/>
        <w:gridCol w:w="9"/>
        <w:gridCol w:w="1133"/>
      </w:tblGrid>
      <w:tr w:rsidR="00C33873" w:rsidRPr="00C33873" w:rsidTr="00C33873">
        <w:trPr>
          <w:trHeight w:hRule="exact" w:val="19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Наименование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программы,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подпрограммы,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Источник ресурсного обеспечения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Кассовый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расход,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тыс.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рублей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Отклонение,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%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Муниципальная программа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1020" w:line="240" w:lineRule="auto"/>
              <w:ind w:left="80" w:hanging="122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Программа </w:t>
            </w: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«Социально-экономическое развитие городского поселения «Поселок Вейделевка»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C33873" w:rsidRPr="00C33873" w:rsidTr="00C33873">
        <w:trPr>
          <w:trHeight w:hRule="exact" w:val="485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61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721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</w:t>
            </w:r>
          </w:p>
          <w:p w:rsidR="00C33873" w:rsidRPr="00C33873" w:rsidRDefault="00C33873" w:rsidP="00C33873">
            <w:pPr>
              <w:widowControl w:val="0"/>
              <w:spacing w:after="0" w:line="278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бюджет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08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25953,5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25943,3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758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85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 (платные услуги)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1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spacing w:val="3"/>
                <w:lang w:eastAsia="ru-RU"/>
              </w:rPr>
              <w:t xml:space="preserve"> Культурно - досуговая деятельность городского  поселения «Поселок Вейделевка»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85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88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23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бюджет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31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65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80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4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1.1.1.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мероприятие 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Проведение мероприятий культурно-досугового характера: вечера отдыха, танцев, концертов и </w:t>
            </w:r>
            <w:proofErr w:type="spellStart"/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Уменьшение доли бюджетных расходов, увеличение доли платных услуг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108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8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3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69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бюджет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9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53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77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1.2.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2 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«Развитие дорожной сети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9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8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6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2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14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1.2.1.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мероприятие &lt;*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Основное мероприятие 3.1.1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Мероприятия по проведению текущего ремонта улично-дорожной сети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  <w:r w:rsidRPr="00C33873">
              <w:rPr>
                <w:rFonts w:ascii="Times New Roman" w:eastAsia="Courier New" w:hAnsi="Times New Roman" w:cs="Times New Roman"/>
                <w:snapToGrid w:val="0"/>
                <w:color w:val="000000"/>
                <w:lang w:eastAsia="ru-RU"/>
              </w:rPr>
              <w:t xml:space="preserve"> Основное мероприятие 3.1.3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Очистка  тротуаров от снега в зимний период, уборка от мусора и сорной растительности в весенне-летний период. Уборка велосипедных дорожек от снега в зимний период, уборка от мусора и сорной растительности в весенне-летний период.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266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9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5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143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1.3.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C33873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 xml:space="preserve">Подпрограмма 3 </w:t>
            </w:r>
            <w:r w:rsidRPr="00C33873">
              <w:rPr>
                <w:rFonts w:ascii="Times New Roman" w:eastAsia="Calibri" w:hAnsi="Times New Roman" w:cs="Times New Roman"/>
                <w:bCs/>
              </w:rPr>
              <w:t>«</w:t>
            </w:r>
            <w:r w:rsidRPr="00C33873">
              <w:rPr>
                <w:rFonts w:ascii="Times New Roman" w:eastAsia="Calibri" w:hAnsi="Times New Roman" w:cs="Times New Roman"/>
                <w:b/>
                <w:bCs/>
              </w:rPr>
              <w:t>Благоустройство городского  поселения «Поселок Вейделевка»»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36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69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85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49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2767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1.3.1.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Основное мероприятие 3.1.1. Реализация обязательств по созданию условий для организации озеленения поселения, реализация проекта «Ландшафтное благоустройство территории п. Вейделевка» 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3.1.2..Реализация обязательств  по созданию условий для содержания кладбищ: завоз песка и чернозема, уборка и вывоз мусора, скашивание сорной растительности,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очистка от снега в зимнее время. Основное мероприятие 3.1.3 Реализация обязательств по содержанию пляжей: завоз песка, очистка водоема, организация службы </w:t>
            </w:r>
          </w:p>
          <w:p w:rsidR="00C33873" w:rsidRPr="00C33873" w:rsidRDefault="00C33873" w:rsidP="00C33873">
            <w:pPr>
              <w:widowControl w:val="0"/>
              <w:spacing w:after="0" w:line="250" w:lineRule="exact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jc w:val="both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обязательств по содержанию пляжей: завоз песка, очистка водоема, организация службы спасения и др.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Реализация проекта «Организация использования водного объекта (пруд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Кочереженский</w:t>
            </w:r>
            <w:proofErr w:type="spell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) в рекреационных целях органами ТОС» на сумму 20 тыс. руб.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 проекта «Благоустройство территории родника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Крейдянка</w:t>
            </w:r>
            <w:proofErr w:type="spell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»» на сумму 34 тыс. рублей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Реализация проекта «Оформление центральной части п. Вейделевка элементами праздничной иллюминации» на </w:t>
            </w: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lastRenderedPageBreak/>
              <w:t>сумму 200 тыс.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рублей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 проекта «Благоустройство семейной зоны  отдыха на территории  п. Вейделевка» на сумму 808 тыс. рублей – 2017г.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,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на сумму 652,0 руб. – 2018 г.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 проекта «Организация зоны отдыха и проведение зарыбления на пруду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Кочереженский</w:t>
            </w:r>
            <w:proofErr w:type="spell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» на сумму 153,0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тыс</w:t>
            </w:r>
            <w:proofErr w:type="gramStart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.р</w:t>
            </w:r>
            <w:proofErr w:type="gram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уб</w:t>
            </w:r>
            <w:proofErr w:type="spellEnd"/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.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 обязательств по  содержанию памятников: уборка, проведение ремонтов, обслуживание мемориала, в т ч газового оборудования</w:t>
            </w:r>
          </w:p>
          <w:p w:rsidR="00C33873" w:rsidRPr="00C33873" w:rsidRDefault="00C33873" w:rsidP="00C33873">
            <w:pPr>
              <w:widowControl w:val="0"/>
              <w:shd w:val="clear" w:color="auto" w:fill="FFFFFF"/>
              <w:spacing w:after="0" w:line="274" w:lineRule="exact"/>
              <w:ind w:hanging="1220"/>
              <w:jc w:val="right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Реализация обязательств по отлову бродячих животных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80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6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760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1.4.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4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Социальная поддержка граждан в городском поселении «Поселок Вейделевка»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32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475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83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3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32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1.4.1.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4.1.1.  Обеспечение горячим питанием детей из многодетных семей. Обеспечение школьной формой учащихся 1 классов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32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43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33873" w:rsidRPr="00C33873" w:rsidTr="00C33873">
        <w:trPr>
          <w:trHeight w:hRule="exact" w:val="475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2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lastRenderedPageBreak/>
              <w:t>1.5.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Подпрограмма 5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«Обеспечение безопасности жизнедеятельности населения  и территорий городского поселения «Поселок Вейделевка»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2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76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07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30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002"/>
        </w:trPr>
        <w:tc>
          <w:tcPr>
            <w:tcW w:w="86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1.6 .1.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мероприятие: 5.1.Обеспечение участковых уполномоченных полиции горюче-смазочными материалами, запасными частями, услугами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5.2. Приобретение и установка камер видеонаблюдения по п. Вейделевка в рамках областного проекта «Безопасный город» и их дальнейшее техническое содержание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31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74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областной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35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both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Консолидированный бюджет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района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22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 городского поселения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rPr>
          <w:trHeight w:hRule="exact" w:val="518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территориальные внебюджетные фонды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761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Times New Roman"/>
                <w:spacing w:val="2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иные источники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861" w:type="dxa"/>
            <w:vMerge w:val="restart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2336" w:type="dxa"/>
            <w:vMerge w:val="restart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Непрограммная деятельность</w:t>
            </w:r>
          </w:p>
        </w:tc>
        <w:tc>
          <w:tcPr>
            <w:tcW w:w="3065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Всего, в том числе</w:t>
            </w:r>
          </w:p>
        </w:tc>
        <w:tc>
          <w:tcPr>
            <w:tcW w:w="1126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141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133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861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Консолидированный бюджет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Вейделевского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26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861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Бюджет городского поселения</w:t>
            </w:r>
          </w:p>
        </w:tc>
        <w:tc>
          <w:tcPr>
            <w:tcW w:w="1126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141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1133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873" w:rsidRPr="00C33873" w:rsidTr="00C3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861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126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2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/>
        </w:rPr>
        <w:sectPr w:rsidR="00C33873" w:rsidRPr="00C33873" w:rsidSect="00C33873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5629275</wp:posOffset>
                </wp:positionV>
                <wp:extent cx="6096000" cy="4224655"/>
                <wp:effectExtent l="0" t="0" r="254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2246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.3pt;margin-top:443.25pt;width:480pt;height:33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" fillcolor="#f7f7f7" stroked="f">
                <w10:wrap anchorx="page" anchory="page"/>
              </v:rect>
            </w:pict>
          </mc:Fallback>
        </mc:AlternateContent>
      </w:r>
    </w:p>
    <w:p w:rsidR="00C33873" w:rsidRPr="00C33873" w:rsidRDefault="00C33873" w:rsidP="00C33873">
      <w:pPr>
        <w:widowControl w:val="0"/>
        <w:spacing w:after="0" w:line="250" w:lineRule="exact"/>
        <w:ind w:left="1480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Форма 5. Сведения о мерах правового регулирования</w:t>
      </w:r>
    </w:p>
    <w:p w:rsidR="00C33873" w:rsidRPr="00C33873" w:rsidRDefault="00C33873" w:rsidP="00C33873">
      <w:pPr>
        <w:widowControl w:val="0"/>
        <w:tabs>
          <w:tab w:val="left" w:leader="underscore" w:pos="5147"/>
        </w:tabs>
        <w:spacing w:after="0" w:line="250" w:lineRule="exact"/>
        <w:ind w:left="4240"/>
        <w:jc w:val="both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за 2018 год</w:t>
      </w:r>
    </w:p>
    <w:p w:rsidR="00C33873" w:rsidRPr="00C33873" w:rsidRDefault="00C33873" w:rsidP="00C33873">
      <w:pPr>
        <w:widowControl w:val="0"/>
        <w:tabs>
          <w:tab w:val="left" w:leader="underscore" w:pos="5147"/>
        </w:tabs>
        <w:spacing w:after="0" w:line="250" w:lineRule="exact"/>
        <w:ind w:left="4240"/>
        <w:jc w:val="both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</w:p>
    <w:tbl>
      <w:tblPr>
        <w:tblOverlap w:val="never"/>
        <w:tblW w:w="964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323"/>
        <w:gridCol w:w="2213"/>
        <w:gridCol w:w="792"/>
        <w:gridCol w:w="797"/>
        <w:gridCol w:w="1544"/>
        <w:gridCol w:w="1403"/>
      </w:tblGrid>
      <w:tr w:rsidR="00C33873" w:rsidRPr="00C33873" w:rsidTr="00C33873">
        <w:trPr>
          <w:trHeight w:hRule="exact" w:val="78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440" w:hanging="16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Вид, наименование нормативного правового акта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Ответственный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исполнитель,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соисполнитель,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участник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муниципальной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12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Срок</w:t>
            </w:r>
          </w:p>
          <w:p w:rsidR="00C33873" w:rsidRPr="00C33873" w:rsidRDefault="00C33873" w:rsidP="00C33873">
            <w:pPr>
              <w:widowControl w:val="0"/>
              <w:spacing w:before="12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принятия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Примечание</w:t>
            </w:r>
          </w:p>
        </w:tc>
      </w:tr>
      <w:tr w:rsidR="00C33873" w:rsidRPr="00C33873" w:rsidTr="00C33873">
        <w:trPr>
          <w:trHeight w:hRule="exact" w:val="10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результат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12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причины</w:t>
            </w:r>
          </w:p>
          <w:p w:rsidR="00C33873" w:rsidRPr="00C33873" w:rsidRDefault="00C33873" w:rsidP="00C33873">
            <w:pPr>
              <w:widowControl w:val="0"/>
              <w:spacing w:before="12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невыполнения</w:t>
            </w:r>
          </w:p>
        </w:tc>
      </w:tr>
      <w:tr w:rsidR="00C33873" w:rsidRPr="00C33873" w:rsidTr="00C33873">
        <w:trPr>
          <w:trHeight w:hRule="exact"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7</w:t>
            </w:r>
          </w:p>
        </w:tc>
      </w:tr>
      <w:tr w:rsidR="00C33873" w:rsidRPr="00C33873" w:rsidTr="00C33873">
        <w:trPr>
          <w:trHeight w:hRule="exact" w:val="3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поселкового собрания городского поселения «Поселок Вейделевка» «О бюджете городского поселения «Поселок Вейделевка» на 2018 год и плановый период 2019-2020гг» (с изменениями и дополнениями)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«Поселок Вейделевка»;</w:t>
            </w:r>
          </w:p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Вейделевское</w:t>
            </w:r>
            <w:proofErr w:type="spellEnd"/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28.12.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2017г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28.12.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2017г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Решение   принято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31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4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объемов закупок на 2018 год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«Поселок Вейделевка»;</w:t>
            </w:r>
          </w:p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16.01.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2018г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Принят в соответствии с ФЗ №44 не позднее 10 рабочих дней после утверждения бюджета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873" w:rsidRPr="00C33873" w:rsidRDefault="00C33873" w:rsidP="00C33873">
      <w:pPr>
        <w:widowControl w:val="0"/>
        <w:spacing w:after="0" w:line="326" w:lineRule="exact"/>
        <w:ind w:left="1480" w:right="1700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</w:p>
    <w:p w:rsidR="00C33873" w:rsidRPr="00C33873" w:rsidRDefault="00C33873" w:rsidP="00C33873">
      <w:pPr>
        <w:widowControl w:val="0"/>
        <w:spacing w:after="0" w:line="326" w:lineRule="exact"/>
        <w:ind w:left="1480" w:right="1700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t>Форма 6. Сведения о выполнении сводных показателей муниципальных заданий по муниципальной программе за 2018 год.</w:t>
      </w:r>
    </w:p>
    <w:p w:rsidR="00C33873" w:rsidRPr="00C33873" w:rsidRDefault="00C33873" w:rsidP="00C33873">
      <w:pPr>
        <w:widowControl w:val="0"/>
        <w:tabs>
          <w:tab w:val="left" w:leader="underscore" w:pos="5518"/>
        </w:tabs>
        <w:spacing w:after="0" w:line="326" w:lineRule="exact"/>
        <w:ind w:left="4500"/>
        <w:jc w:val="both"/>
        <w:rPr>
          <w:rFonts w:ascii="Times New Roman" w:eastAsia="Courier New" w:hAnsi="Times New Roman" w:cs="Courier New"/>
          <w:b/>
          <w:bCs/>
          <w:spacing w:val="4"/>
          <w:sz w:val="25"/>
          <w:szCs w:val="25"/>
          <w:lang w:eastAsia="ru-RU"/>
        </w:rPr>
      </w:pPr>
    </w:p>
    <w:tbl>
      <w:tblPr>
        <w:tblOverlap w:val="never"/>
        <w:tblW w:w="960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45"/>
        <w:gridCol w:w="3925"/>
        <w:gridCol w:w="1134"/>
        <w:gridCol w:w="1276"/>
        <w:gridCol w:w="986"/>
        <w:gridCol w:w="1651"/>
      </w:tblGrid>
      <w:tr w:rsidR="00C33873" w:rsidRPr="00C33873" w:rsidTr="00C33873">
        <w:trPr>
          <w:trHeight w:hRule="exact" w:val="509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ind w:left="2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№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ind w:left="2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69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Значение показателя объема услуги</w:t>
            </w:r>
          </w:p>
        </w:tc>
      </w:tr>
      <w:tr w:rsidR="00C33873" w:rsidRPr="00C33873" w:rsidTr="00C33873">
        <w:trPr>
          <w:trHeight w:hRule="exact" w:val="754"/>
        </w:trPr>
        <w:tc>
          <w:tcPr>
            <w:tcW w:w="6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31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отклонение, </w:t>
            </w:r>
            <w:r w:rsidRPr="00C33873">
              <w:rPr>
                <w:rFonts w:ascii="Times New Roman" w:eastAsia="Courier New" w:hAnsi="Times New Roman" w:cs="Times New Roman"/>
                <w:i/>
                <w:iCs/>
                <w:color w:val="000000"/>
                <w:sz w:val="31"/>
                <w:szCs w:val="31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причины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отклонений</w:t>
            </w:r>
          </w:p>
        </w:tc>
      </w:tr>
      <w:tr w:rsidR="00C33873" w:rsidRPr="00C33873" w:rsidTr="00C33873">
        <w:trPr>
          <w:trHeight w:hRule="exact" w:val="48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31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i/>
                <w:iCs/>
                <w:color w:val="000000"/>
                <w:sz w:val="31"/>
                <w:szCs w:val="3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</w:tr>
      <w:tr w:rsidR="00C33873" w:rsidRPr="00C33873" w:rsidTr="00C33873">
        <w:trPr>
          <w:trHeight w:hRule="exact" w:val="49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  Наименование услуги (работы):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27351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Показатель объема услуги (работы):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92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>Подпрограмма 1</w:t>
            </w:r>
            <w:r w:rsidRPr="00C33873">
              <w:rPr>
                <w:rFonts w:ascii="Times New Roman" w:eastAsia="Courier New" w:hAnsi="Times New Roman" w:cs="Times New Roman"/>
                <w:bCs/>
                <w:spacing w:val="3"/>
                <w:lang w:eastAsia="ru-RU"/>
              </w:rPr>
              <w:t xml:space="preserve"> Культурно - досуговая деятельность городского 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2474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1.1.1.</w:t>
            </w:r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 xml:space="preserve">  Проведение мероприятий культурно-досугового характера: вечера отдыха, танцев, концертов и </w:t>
            </w:r>
            <w:proofErr w:type="spellStart"/>
            <w:proofErr w:type="gramStart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 xml:space="preserve"> 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ind w:left="80"/>
              <w:rPr>
                <w:rFonts w:ascii="Times New Roman" w:eastAsia="Courier New" w:hAnsi="Times New Roman" w:cs="Courier New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 xml:space="preserve"> Уменьшение доли бюджетных расходов, увеличение доли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85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2 </w:t>
            </w:r>
            <w:r w:rsidRPr="00C33873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«Развитие дорожной сети городского поселения «Поселок</w:t>
            </w:r>
            <w:r w:rsidRPr="00C33873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33873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Вейделевка»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4833,1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6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2.1.1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Мероприятия по проведению текущего ремонта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1716,4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1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2.1.2.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2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ind w:right="-30"/>
              <w:rPr>
                <w:rFonts w:ascii="Times New Roman" w:eastAsia="Courier New" w:hAnsi="Times New Roman" w:cs="Courier New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snapToGrid w:val="0"/>
                <w:color w:val="000000"/>
                <w:lang w:eastAsia="ru-RU"/>
              </w:rPr>
              <w:t>Основное мероприятие 2.1.3</w:t>
            </w:r>
          </w:p>
          <w:p w:rsidR="00C33873" w:rsidRPr="00C33873" w:rsidRDefault="00C33873" w:rsidP="00C33873">
            <w:pPr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Очистка  тротуаров от снега в зимний период, уборка от мусора и сорной растительности в весенне-летний период. Уборка велосипедных дорожек от снега в зимний период, уборка от мусора и сорной растительности в весенне-летний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3116,7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873" w:rsidRPr="00C33873" w:rsidTr="00C33873">
        <w:trPr>
          <w:trHeight w:hRule="exact" w:val="8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Подпрограмма 3</w:t>
            </w: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«Благоустройство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6548,7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873" w:rsidRPr="00C33873" w:rsidTr="00C33873">
        <w:trPr>
          <w:trHeight w:hRule="exact" w:val="12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Основное мероприятие 3.1.1. Реализация обязательств по созданию условий для организации озеленения поселения, реализация проекта «Ландшафтное благоустройство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9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3.1.2..Реализация обязательств  по созданию условий для содержания кладбищ: завоз песка и чернозема, уборка и вывоз мусора, скашивание сорной растительности,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очистка от снега в зимнее время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76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50" w:lineRule="exact"/>
              <w:rPr>
                <w:rFonts w:ascii="Times New Roman" w:eastAsia="Courier New" w:hAnsi="Times New Roman" w:cs="Times New Roman"/>
                <w:spacing w:val="3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spacing w:val="3"/>
                <w:lang w:eastAsia="ru-RU"/>
              </w:rPr>
              <w:t>Основное мероприятие 3.1.3.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обязательств по содержанию пляжей: завоз песка, очистка водоема, организация службы спасения и др.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Реализация проекта «Организация использования водного объекта (пруд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Кочереженский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) в рекреационных целях органами ТОС» на сумму 20 тыс. руб.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проекта «Благоустройство территории родника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Крейдянка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»» на сумму 34 тыс. рублей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проекта «Оформление центральной части п. Вейделевка элементами праздничной иллюминации» на сумму 200 тыс.  рублей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проекта «Благоустройство семейной зоны  отдыха на территории  п. Вейделевка» на сумму 808 тыс. рублей – 2017г.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на сумму 652,0 руб. – 2018 г.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проекта «Организация зоны отдыха и проведение зарыбления на пруду «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Кочереженский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» на сумму 153,0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.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обязательств по  содержанию памятников: уборка, проведение ремонтов, обслуживание мемориала, в т ч газового оборудования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Реализация обязательств по отлову бродячих животных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50" w:lineRule="exact"/>
              <w:ind w:left="60"/>
              <w:rPr>
                <w:rFonts w:ascii="Times New Roman" w:eastAsia="Courier New" w:hAnsi="Times New Roman" w:cs="Times New Roman"/>
                <w:spacing w:val="3"/>
                <w:lang w:eastAsia="ru-RU"/>
              </w:rPr>
            </w:pP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5518,8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112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4.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Социальная поддержка граждан в городском поселении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229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Основное мероприятие 4.1.1.  Обеспечение горячим питанием детей из многодетных семей. Обеспечение школьной формой учащихся 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1395,7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Уменьшение расходов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на питание  учащихся в связи с отсутствием в необходимости оказания данной услуги для многодетных семей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, обучающихся в МОУ ВСШ.</w:t>
            </w:r>
          </w:p>
        </w:tc>
      </w:tr>
      <w:tr w:rsidR="00C33873" w:rsidRPr="00C33873" w:rsidTr="00C33873">
        <w:trPr>
          <w:trHeight w:hRule="exact" w:val="127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b/>
                <w:color w:val="000000"/>
                <w:spacing w:val="2"/>
                <w:shd w:val="clear" w:color="auto" w:fill="FFFFFF"/>
                <w:lang w:eastAsia="ru-RU"/>
              </w:rPr>
              <w:t xml:space="preserve">Подпрограмма 5. 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873" w:rsidRPr="00C33873" w:rsidTr="00C33873">
        <w:trPr>
          <w:trHeight w:hRule="exact" w:val="12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5.1.Основное мероприятие: Обеспечение участковых уполномоченных полиции горюче-смазочными материалами, запасными частями,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15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5.2. Основное мероприятие Приобретение и установка камер видеонаблюдения по п. Вейделевка в рамках областного проекта «Безопасный город» и их дальнейшее техническое содержание.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33873" w:rsidRPr="00C33873" w:rsidTr="00C33873">
        <w:trPr>
          <w:trHeight w:hRule="exact" w:val="20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Непрограммная деятельность</w:t>
            </w:r>
          </w:p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>Содержание аппарата управления, градостроительство и имущественные земельные вопросы, проектно- изыскательские работы, содержание МКУ «</w:t>
            </w:r>
            <w:proofErr w:type="spellStart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>Вейделевское</w:t>
            </w:r>
            <w:proofErr w:type="spellEnd"/>
            <w:r w:rsidRPr="00C33873">
              <w:rPr>
                <w:rFonts w:ascii="Times New Roman" w:eastAsia="Courier New" w:hAnsi="Times New Roman" w:cs="Courier New"/>
                <w:color w:val="000000"/>
                <w:lang w:eastAsia="ru-RU"/>
              </w:rPr>
              <w:t xml:space="preserve"> благоустройство», 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14207,7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33873" w:rsidRPr="00C33873" w:rsidRDefault="00C33873" w:rsidP="00C33873">
      <w:pPr>
        <w:widowControl w:val="0"/>
        <w:tabs>
          <w:tab w:val="left" w:leader="underscore" w:pos="10038"/>
        </w:tabs>
        <w:spacing w:after="0" w:line="322" w:lineRule="exact"/>
        <w:ind w:right="3340"/>
        <w:jc w:val="center"/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</w:pPr>
      <w:r w:rsidRPr="00C33873">
        <w:rPr>
          <w:rFonts w:ascii="Times New Roman" w:eastAsia="Courier New" w:hAnsi="Times New Roman" w:cs="Times New Roman"/>
          <w:b/>
          <w:bCs/>
          <w:color w:val="000000"/>
          <w:spacing w:val="4"/>
          <w:sz w:val="25"/>
          <w:szCs w:val="25"/>
          <w:shd w:val="clear" w:color="auto" w:fill="FFFFFF"/>
          <w:lang w:eastAsia="ru-RU"/>
        </w:rPr>
        <w:lastRenderedPageBreak/>
        <w:t>Форма 7. Оценка эффективности реализации муниципальной                                           программы в рамках  годового мониторинга за 2018 год</w:t>
      </w:r>
    </w:p>
    <w:tbl>
      <w:tblPr>
        <w:tblOverlap w:val="never"/>
        <w:tblW w:w="15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1911"/>
        <w:gridCol w:w="847"/>
        <w:gridCol w:w="854"/>
        <w:gridCol w:w="979"/>
        <w:gridCol w:w="854"/>
        <w:gridCol w:w="984"/>
        <w:gridCol w:w="854"/>
        <w:gridCol w:w="984"/>
        <w:gridCol w:w="850"/>
        <w:gridCol w:w="802"/>
        <w:gridCol w:w="851"/>
        <w:gridCol w:w="709"/>
        <w:gridCol w:w="708"/>
        <w:gridCol w:w="709"/>
        <w:gridCol w:w="567"/>
        <w:gridCol w:w="851"/>
        <w:gridCol w:w="521"/>
      </w:tblGrid>
      <w:tr w:rsidR="00C33873" w:rsidRPr="00C33873" w:rsidTr="00C33873">
        <w:trPr>
          <w:trHeight w:hRule="exact" w:val="509"/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60" w:line="220" w:lineRule="exact"/>
              <w:ind w:left="20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№</w:t>
            </w:r>
          </w:p>
          <w:p w:rsidR="00C33873" w:rsidRPr="00C33873" w:rsidRDefault="00C33873" w:rsidP="00C33873">
            <w:pPr>
              <w:widowControl w:val="0"/>
              <w:spacing w:before="60" w:after="0" w:line="220" w:lineRule="exact"/>
              <w:ind w:left="20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Наимено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-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вание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муници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-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пальной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1240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Критерии оценки эффективности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Вывод об оценке эффективности реализации программы</w:t>
            </w:r>
          </w:p>
        </w:tc>
      </w:tr>
      <w:tr w:rsidR="00C33873" w:rsidRPr="00C33873" w:rsidTr="00C33873">
        <w:trPr>
          <w:trHeight w:hRule="exact" w:val="940"/>
          <w:jc w:val="center"/>
        </w:trPr>
        <w:tc>
          <w:tcPr>
            <w:tcW w:w="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1. Достижение показателей конечного результата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2. Достижение показателей непосредственного результата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3.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Освоение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местного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7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603"/>
          <w:jc w:val="center"/>
        </w:trPr>
        <w:tc>
          <w:tcPr>
            <w:tcW w:w="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Коли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чество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целевых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телей</w:t>
            </w:r>
            <w:proofErr w:type="spellEnd"/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в том числе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ц.п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., достижение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значений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Оцен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  <w:t>ка по 1 крите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vertAlign w:val="superscript"/>
                <w:lang w:eastAsia="ru-RU"/>
              </w:rPr>
              <w:t>1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рию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, баллов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Количе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ство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целе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вых</w:t>
            </w:r>
            <w:proofErr w:type="spellEnd"/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показа</w:t>
            </w: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softHyphen/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телей</w:t>
            </w:r>
            <w:proofErr w:type="spellEnd"/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в том числе </w:t>
            </w: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ц.п</w:t>
            </w:r>
            <w:proofErr w:type="spell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., достижение </w:t>
            </w:r>
            <w:proofErr w:type="gramStart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значений</w:t>
            </w:r>
            <w:proofErr w:type="gramEnd"/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Оценка по 2 критерию,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88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1833"/>
          <w:jc w:val="center"/>
        </w:trPr>
        <w:tc>
          <w:tcPr>
            <w:tcW w:w="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100%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или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выше/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100%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или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ниже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более 80%, но менее 100%/ более 100%, но менее 120%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от 50% до 80%/ от 120% до 150%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менее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50%/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более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150%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100%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или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выше/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100%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или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ниже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более 80%, но менее 100%/ более 100%, но менее 120%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от 50% до 80%/ от 120% до 150%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менее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50%/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более</w:t>
            </w:r>
          </w:p>
          <w:p w:rsidR="00C33873" w:rsidRPr="00C33873" w:rsidRDefault="00C33873" w:rsidP="00C33873">
            <w:pPr>
              <w:widowControl w:val="0"/>
              <w:spacing w:after="0" w:line="274" w:lineRule="exact"/>
              <w:ind w:left="160"/>
              <w:jc w:val="center"/>
              <w:rPr>
                <w:rFonts w:ascii="Times New Roman" w:eastAsia="Courier New" w:hAnsi="Times New Roman" w:cs="Courier New"/>
                <w:spacing w:val="3"/>
                <w:sz w:val="16"/>
                <w:szCs w:val="16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z w:val="16"/>
                <w:szCs w:val="16"/>
                <w:shd w:val="clear" w:color="auto" w:fill="FFFFFF"/>
                <w:lang w:eastAsia="ru-RU"/>
              </w:rPr>
              <w:t>150%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873" w:rsidRPr="00C33873" w:rsidTr="00C33873">
        <w:trPr>
          <w:trHeight w:hRule="exact" w:val="494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4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0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34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20" w:lineRule="exact"/>
              <w:ind w:left="280"/>
              <w:jc w:val="center"/>
              <w:rPr>
                <w:rFonts w:ascii="Times New Roman" w:eastAsia="Courier New" w:hAnsi="Times New Roman" w:cs="Courier New"/>
                <w:spacing w:val="3"/>
                <w:sz w:val="25"/>
                <w:szCs w:val="25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pacing w:val="2"/>
                <w:shd w:val="clear" w:color="auto" w:fill="FFFFFF"/>
                <w:lang w:eastAsia="ru-RU"/>
              </w:rPr>
              <w:t>18</w:t>
            </w:r>
          </w:p>
        </w:tc>
      </w:tr>
      <w:tr w:rsidR="00C33873" w:rsidRPr="00C33873" w:rsidTr="00C33873">
        <w:trPr>
          <w:trHeight w:hRule="exact" w:val="204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Программа «Социально-экономическое развитие городского поселения «Поселок Вейделевка»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</w:p>
        </w:tc>
      </w:tr>
      <w:tr w:rsidR="00C33873" w:rsidRPr="00C33873" w:rsidTr="00C33873">
        <w:trPr>
          <w:trHeight w:hRule="exact" w:val="48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</w:p>
        </w:tc>
      </w:tr>
      <w:tr w:rsidR="00C33873" w:rsidRPr="00C33873" w:rsidTr="00C33873">
        <w:trPr>
          <w:trHeight w:hRule="exact" w:val="65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  <w:proofErr w:type="spellEnd"/>
          </w:p>
        </w:tc>
      </w:tr>
      <w:tr w:rsidR="00C33873" w:rsidRPr="00C33873" w:rsidTr="00C33873">
        <w:trPr>
          <w:trHeight w:hRule="exact" w:val="509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  <w:proofErr w:type="spellEnd"/>
          </w:p>
        </w:tc>
      </w:tr>
      <w:tr w:rsidR="00C33873" w:rsidRPr="00C33873" w:rsidTr="00C33873">
        <w:trPr>
          <w:trHeight w:hRule="exact" w:val="509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  <w:proofErr w:type="spellEnd"/>
          </w:p>
        </w:tc>
      </w:tr>
      <w:tr w:rsidR="00C33873" w:rsidRPr="00C33873" w:rsidTr="00C33873">
        <w:trPr>
          <w:trHeight w:hRule="exact" w:val="509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  <w:proofErr w:type="spellEnd"/>
          </w:p>
        </w:tc>
      </w:tr>
      <w:tr w:rsidR="00C33873" w:rsidRPr="00C33873" w:rsidTr="00C33873">
        <w:trPr>
          <w:trHeight w:hRule="exact" w:val="509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Непрограммная деятельность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87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873" w:rsidRPr="00C33873" w:rsidRDefault="00C33873" w:rsidP="00C3387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87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Эфф</w:t>
            </w:r>
            <w:proofErr w:type="spellEnd"/>
          </w:p>
        </w:tc>
      </w:tr>
    </w:tbl>
    <w:p w:rsidR="00C33873" w:rsidRPr="00C33873" w:rsidRDefault="00C33873" w:rsidP="00C3387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C33873" w:rsidRPr="00C33873" w:rsidSect="00C33873">
          <w:pgSz w:w="16839" w:h="11907" w:orient="landscape" w:code="9"/>
          <w:pgMar w:top="2478" w:right="1230" w:bottom="2529" w:left="1134" w:header="0" w:footer="6" w:gutter="0"/>
          <w:cols w:space="720"/>
          <w:noEndnote/>
          <w:docGrid w:linePitch="360"/>
        </w:sectPr>
      </w:pPr>
    </w:p>
    <w:p w:rsidR="00C33873" w:rsidRPr="00C33873" w:rsidRDefault="00C33873" w:rsidP="00C33873">
      <w:pPr>
        <w:widowControl w:val="0"/>
        <w:spacing w:after="0" w:line="250" w:lineRule="exact"/>
        <w:ind w:left="20"/>
        <w:jc w:val="center"/>
        <w:rPr>
          <w:rFonts w:ascii="Times New Roman" w:eastAsia="Courier New" w:hAnsi="Times New Roman" w:cs="Times New Roman"/>
          <w:b/>
          <w:bCs/>
          <w:spacing w:val="4"/>
          <w:sz w:val="2"/>
          <w:szCs w:val="2"/>
          <w:lang w:eastAsia="ru-RU"/>
        </w:rPr>
      </w:pPr>
    </w:p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C33873" w:rsidRDefault="00C33873"/>
    <w:p w:rsidR="00EF0670" w:rsidRDefault="00EF0670"/>
    <w:sectPr w:rsidR="00EF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73" w:rsidRDefault="00C33873" w:rsidP="00C33873">
      <w:pPr>
        <w:spacing w:after="0" w:line="240" w:lineRule="auto"/>
      </w:pPr>
      <w:r>
        <w:separator/>
      </w:r>
    </w:p>
  </w:endnote>
  <w:endnote w:type="continuationSeparator" w:id="0">
    <w:p w:rsidR="00C33873" w:rsidRDefault="00C33873" w:rsidP="00C3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73" w:rsidRDefault="00C33873" w:rsidP="00C33873">
      <w:pPr>
        <w:spacing w:after="0" w:line="240" w:lineRule="auto"/>
      </w:pPr>
      <w:r>
        <w:separator/>
      </w:r>
    </w:p>
  </w:footnote>
  <w:footnote w:type="continuationSeparator" w:id="0">
    <w:p w:rsidR="00C33873" w:rsidRDefault="00C33873" w:rsidP="00C3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68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7379F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B518F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83F9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3447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C6E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A0DEB"/>
    <w:multiLevelType w:val="hybridMultilevel"/>
    <w:tmpl w:val="F0CC68E2"/>
    <w:lvl w:ilvl="0" w:tplc="F0AA51D6">
      <w:start w:val="1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B8281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A560A"/>
    <w:multiLevelType w:val="hybridMultilevel"/>
    <w:tmpl w:val="F0CC68E2"/>
    <w:lvl w:ilvl="0" w:tplc="F0AA51D6">
      <w:start w:val="1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F7E5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826A8"/>
    <w:multiLevelType w:val="hybridMultilevel"/>
    <w:tmpl w:val="F0CC68E2"/>
    <w:lvl w:ilvl="0" w:tplc="F0AA51D6">
      <w:start w:val="1"/>
      <w:numFmt w:val="decimal"/>
      <w:lvlText w:val="%1."/>
      <w:lvlJc w:val="left"/>
      <w:pPr>
        <w:ind w:left="78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9A0F6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73"/>
    <w:rsid w:val="00A3556C"/>
    <w:rsid w:val="00C33873"/>
    <w:rsid w:val="00E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73"/>
  </w:style>
  <w:style w:type="paragraph" w:styleId="a7">
    <w:name w:val="footer"/>
    <w:basedOn w:val="a"/>
    <w:link w:val="a8"/>
    <w:uiPriority w:val="99"/>
    <w:unhideWhenUsed/>
    <w:rsid w:val="00C3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73"/>
  </w:style>
  <w:style w:type="numbering" w:customStyle="1" w:styleId="1">
    <w:name w:val="Нет списка1"/>
    <w:next w:val="a2"/>
    <w:uiPriority w:val="99"/>
    <w:semiHidden/>
    <w:unhideWhenUsed/>
    <w:rsid w:val="00C33873"/>
  </w:style>
  <w:style w:type="character" w:styleId="a9">
    <w:name w:val="Hyperlink"/>
    <w:basedOn w:val="a0"/>
    <w:uiPriority w:val="99"/>
    <w:rsid w:val="00C33873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33873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C33873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a">
    <w:name w:val="Основной текст Знак"/>
    <w:basedOn w:val="a0"/>
    <w:link w:val="ab"/>
    <w:uiPriority w:val="99"/>
    <w:locked/>
    <w:rsid w:val="00C3387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b">
    <w:name w:val="Body Text"/>
    <w:basedOn w:val="a"/>
    <w:link w:val="aa"/>
    <w:uiPriority w:val="99"/>
    <w:rsid w:val="00C33873"/>
    <w:pPr>
      <w:widowControl w:val="0"/>
      <w:shd w:val="clear" w:color="auto" w:fill="FFFFFF"/>
      <w:spacing w:before="360" w:after="1020" w:line="240" w:lineRule="atLeast"/>
      <w:ind w:hanging="1220"/>
      <w:jc w:val="both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C33873"/>
  </w:style>
  <w:style w:type="character" w:customStyle="1" w:styleId="BodyTextChar">
    <w:name w:val="Body Text Char"/>
    <w:basedOn w:val="a0"/>
    <w:uiPriority w:val="99"/>
    <w:semiHidden/>
    <w:rsid w:val="00C33873"/>
    <w:rPr>
      <w:color w:val="000000"/>
      <w:sz w:val="24"/>
      <w:szCs w:val="24"/>
    </w:rPr>
  </w:style>
  <w:style w:type="character" w:customStyle="1" w:styleId="32">
    <w:name w:val="Заголовок №3_"/>
    <w:basedOn w:val="a0"/>
    <w:link w:val="310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aliases w:val="Интервал 3 pt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1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-1 pt"/>
    <w:basedOn w:val="4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27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43">
    <w:name w:val="Основной текст (4)3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20">
    <w:name w:val="Основной текст (4)2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</w:rPr>
  </w:style>
  <w:style w:type="character" w:customStyle="1" w:styleId="6">
    <w:name w:val="Основной текст + 6"/>
    <w:aliases w:val="5 pt,Интервал 0 pt"/>
    <w:basedOn w:val="aa"/>
    <w:uiPriority w:val="99"/>
    <w:rsid w:val="00C33873"/>
    <w:rPr>
      <w:rFonts w:ascii="Times New Roman" w:hAnsi="Times New Roman" w:cs="Times New Roman"/>
      <w:color w:val="000000"/>
      <w:spacing w:val="5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1">
    <w:name w:val="Основной текст + 61"/>
    <w:aliases w:val="5 pt22,Интервал 0 pt35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-1pt">
    <w:name w:val="Основной текст + Интервал -1 pt"/>
    <w:basedOn w:val="aa"/>
    <w:uiPriority w:val="99"/>
    <w:rsid w:val="00C33873"/>
    <w:rPr>
      <w:rFonts w:ascii="Times New Roman" w:hAnsi="Times New Roman" w:cs="Times New Roman"/>
      <w:color w:val="000000"/>
      <w:spacing w:val="-2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Заголовок №2_"/>
    <w:basedOn w:val="a0"/>
    <w:link w:val="210"/>
    <w:uiPriority w:val="99"/>
    <w:locked/>
    <w:rsid w:val="00C3387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C33873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uiPriority w:val="99"/>
    <w:rsid w:val="00C33873"/>
    <w:rPr>
      <w:rFonts w:ascii="Times New Roman" w:hAnsi="Times New Roman" w:cs="Times New Roman"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2">
    <w:name w:val="Основной текст + Интервал 0 pt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C33873"/>
    <w:rPr>
      <w:rFonts w:ascii="Franklin Gothic Medium" w:eastAsia="Times New Roman" w:hAnsi="Franklin Gothic Medium" w:cs="Franklin Gothic Medium"/>
      <w:spacing w:val="-3"/>
      <w:sz w:val="30"/>
      <w:szCs w:val="30"/>
      <w:shd w:val="clear" w:color="auto" w:fill="FFFFFF"/>
    </w:rPr>
  </w:style>
  <w:style w:type="character" w:customStyle="1" w:styleId="1TimesNewRoman">
    <w:name w:val="Заголовок №1 + Times New Roman"/>
    <w:aliases w:val="13,5 pt21,Полужирный,Интервал 0 pt34"/>
    <w:basedOn w:val="11"/>
    <w:uiPriority w:val="99"/>
    <w:rsid w:val="00C338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C33873"/>
    <w:rPr>
      <w:rFonts w:ascii="Franklin Gothic Medium" w:eastAsia="Times New Roman" w:hAnsi="Franklin Gothic Medium" w:cs="Franklin Gothic Medium"/>
      <w:color w:val="000000"/>
      <w:spacing w:val="-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d">
    <w:name w:val="Основной текст + Курсив"/>
    <w:aliases w:val="Интервал 0 pt33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">
    <w:name w:val="Основной текст + 13 pt"/>
    <w:aliases w:val="Интервал 0 pt32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Интервал 0 pt31"/>
    <w:basedOn w:val="aa"/>
    <w:uiPriority w:val="99"/>
    <w:rsid w:val="00C33873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30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4">
    <w:name w:val="Основной текст + 11 pt4"/>
    <w:aliases w:val="Интервал 0 pt29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3">
    <w:name w:val="Основной текст + 11 pt3"/>
    <w:aliases w:val="Интервал 0 pt28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icrosoftSansSerif1">
    <w:name w:val="Основной текст + Microsoft Sans Serif1"/>
    <w:aliases w:val="9 pt,Интервал 0 pt27"/>
    <w:basedOn w:val="aa"/>
    <w:uiPriority w:val="99"/>
    <w:rsid w:val="00C33873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9,5 pt20,Интервал 0 pt26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8"/>
      <w:w w:val="100"/>
      <w:position w:val="0"/>
      <w:sz w:val="19"/>
      <w:szCs w:val="19"/>
      <w:shd w:val="clear" w:color="auto" w:fill="FFFFFF"/>
    </w:rPr>
  </w:style>
  <w:style w:type="character" w:customStyle="1" w:styleId="FranklinGothicMedium3">
    <w:name w:val="Основной текст + Franklin Gothic Medium3"/>
    <w:aliases w:val="91,5 pt19,Интервал 0 pt25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Колонтитул_"/>
    <w:basedOn w:val="a0"/>
    <w:link w:val="13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f">
    <w:name w:val="Колонтитул"/>
    <w:basedOn w:val="ae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ranklinGothicMedium2">
    <w:name w:val="Основной текст + Franklin Gothic Medium2"/>
    <w:aliases w:val="8 pt,Интервал 0 pt24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pt2">
    <w:name w:val="Основной текст + 11 pt2"/>
    <w:aliases w:val="Интервал 0 pt23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">
    <w:name w:val="Основной текст + Courier New"/>
    <w:aliases w:val="4 pt,Интервал 0 pt22"/>
    <w:basedOn w:val="aa"/>
    <w:uiPriority w:val="99"/>
    <w:rsid w:val="00C33873"/>
    <w:rPr>
      <w:rFonts w:ascii="Courier New" w:eastAsia="Times New Roman" w:hAnsi="Courier New" w:cs="Courier Ne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FranklinGothicMedium1">
    <w:name w:val="Основной текст + Franklin Gothic Medium1"/>
    <w:aliases w:val="8 pt2,Интервал 0 pt21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+ 9"/>
    <w:aliases w:val="5 pt18,Интервал 0 pt20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2">
    <w:name w:val="Основной текст + 92"/>
    <w:aliases w:val="5 pt17,Интервал 0 pt19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">
    <w:name w:val="Основной текст + 8"/>
    <w:aliases w:val="5 pt16,Полужирный9,Интервал 0 pt18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 + 82"/>
    <w:aliases w:val="5 pt15,Полужирный8,Интервал 0 pt17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</w:rPr>
  </w:style>
  <w:style w:type="character" w:customStyle="1" w:styleId="81">
    <w:name w:val="Основной текст + 81"/>
    <w:aliases w:val="5 pt14,Полужирный7,Интервал 0 pt16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1">
    <w:name w:val="Основной текст + 91"/>
    <w:aliases w:val="5 pt13,Интервал 0 pt15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</w:rPr>
  </w:style>
  <w:style w:type="character" w:customStyle="1" w:styleId="15">
    <w:name w:val="Основной текст + 15"/>
    <w:aliases w:val="5 pt12,Курсив,Интервал 0 pt14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3">
    <w:name w:val="Основной текст + 153"/>
    <w:aliases w:val="5 pt11,Курсив8,Интервал 0 pt13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4pt">
    <w:name w:val="Основной текст + 4 pt"/>
    <w:aliases w:val="Интервал 0 pt1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4">
    <w:name w:val="Колонтитул (2)_"/>
    <w:basedOn w:val="a0"/>
    <w:link w:val="211"/>
    <w:uiPriority w:val="99"/>
    <w:locked/>
    <w:rsid w:val="00C33873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25">
    <w:name w:val="Колонтитул (2)"/>
    <w:basedOn w:val="24"/>
    <w:uiPriority w:val="99"/>
    <w:rsid w:val="00C33873"/>
    <w:rPr>
      <w:rFonts w:ascii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0">
    <w:name w:val="Колонтитул (2)2"/>
    <w:basedOn w:val="24"/>
    <w:uiPriority w:val="99"/>
    <w:rsid w:val="00C33873"/>
    <w:rPr>
      <w:rFonts w:ascii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30">
    <w:name w:val="Основной текст (2)3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uiPriority w:val="99"/>
    <w:locked/>
    <w:rsid w:val="00C33873"/>
    <w:rPr>
      <w:rFonts w:ascii="Times New Roman" w:hAnsi="Times New Roman" w:cs="Times New Roman"/>
      <w:b/>
      <w:bCs/>
      <w:spacing w:val="6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1">
    <w:name w:val="Основной текст (2)2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4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30">
    <w:name w:val="Основной текст (3)3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20">
    <w:name w:val="Основной текст (3)2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u w:val="single"/>
      <w:shd w:val="clear" w:color="auto" w:fill="FFFFFF"/>
    </w:rPr>
  </w:style>
  <w:style w:type="character" w:customStyle="1" w:styleId="100">
    <w:name w:val="Основной текст + 10"/>
    <w:aliases w:val="5 pt10,Полужирный6,Интервал 0 pt11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сновной текст + 102"/>
    <w:aliases w:val="5 pt9,Полужирный5,Интервал 0 pt10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 + 18"/>
    <w:aliases w:val="5 pt8,Полужирный4,Курсив7,Интервал 0 pt9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1pt1">
    <w:name w:val="Основной текст + 11 pt1"/>
    <w:aliases w:val="Интервал 0 pt8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3">
    <w:name w:val="Основной текст + 183"/>
    <w:aliases w:val="5 pt7,Полужирный3,Курсив6,Интервал 0 pt7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14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52">
    <w:name w:val="Основной текст + 152"/>
    <w:aliases w:val="5 pt6,Курсив5,Интервал 0 pt6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-15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82">
    <w:name w:val="Основной текст + 182"/>
    <w:aliases w:val="5 pt5,Полужирный2,Курсив4,Интервал 0 pt5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51">
    <w:name w:val="Основной текст + 151"/>
    <w:aliases w:val="5 pt4,Курсив3,Интервал 0 pt4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-15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81">
    <w:name w:val="Основной текст + 181"/>
    <w:aliases w:val="5 pt3,Полужирный1,Курсив2,Малые прописные,Интервал 0 pt3"/>
    <w:basedOn w:val="aa"/>
    <w:uiPriority w:val="99"/>
    <w:rsid w:val="00C33873"/>
    <w:rPr>
      <w:rFonts w:ascii="Times New Roman" w:hAnsi="Times New Roman" w:cs="Times New Roman"/>
      <w:b/>
      <w:bCs/>
      <w:i/>
      <w:iCs/>
      <w:smallCaps/>
      <w:color w:val="000000"/>
      <w:spacing w:val="-1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74,5 pt2,Курсив1,Интервал -14 pt"/>
    <w:basedOn w:val="aa"/>
    <w:uiPriority w:val="99"/>
    <w:rsid w:val="00C33873"/>
    <w:rPr>
      <w:rFonts w:ascii="Century Schoolbook" w:eastAsia="Times New Roman" w:hAnsi="Century Schoolbook" w:cs="Century Schoolbook"/>
      <w:i/>
      <w:iCs/>
      <w:color w:val="000000"/>
      <w:spacing w:val="-298"/>
      <w:w w:val="100"/>
      <w:position w:val="0"/>
      <w:sz w:val="149"/>
      <w:szCs w:val="149"/>
      <w:shd w:val="clear" w:color="auto" w:fill="FFFFFF"/>
      <w:lang w:val="en-US"/>
    </w:rPr>
  </w:style>
  <w:style w:type="character" w:customStyle="1" w:styleId="20pt">
    <w:name w:val="Колонтитул (2) + Интервал 0 pt"/>
    <w:basedOn w:val="24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pt0">
    <w:name w:val="Основной текст (2) + Интервал 0 pt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uiPriority w:val="99"/>
    <w:locked/>
    <w:rsid w:val="00C33873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0pt0">
    <w:name w:val="Подпись к таблице + Интервал 0 pt"/>
    <w:basedOn w:val="af0"/>
    <w:uiPriority w:val="99"/>
    <w:rsid w:val="00C33873"/>
    <w:rPr>
      <w:rFonts w:ascii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Интервал 0 pt1"/>
    <w:basedOn w:val="aa"/>
    <w:uiPriority w:val="99"/>
    <w:rsid w:val="00C33873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1">
    <w:name w:val="Основной текст + 101"/>
    <w:aliases w:val="5 pt1,Интервал 0 pt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8 pt1,Интервал 0 pt1"/>
    <w:basedOn w:val="aa"/>
    <w:uiPriority w:val="99"/>
    <w:rsid w:val="00C33873"/>
    <w:rPr>
      <w:rFonts w:ascii="Verdana" w:eastAsia="Times New Roman" w:hAnsi="Verdana" w:cs="Verdan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6">
    <w:name w:val="Подпись к таблице (2)_"/>
    <w:basedOn w:val="a0"/>
    <w:link w:val="27"/>
    <w:uiPriority w:val="99"/>
    <w:locked/>
    <w:rsid w:val="00C33873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1">
    <w:name w:val="Подпись к таблице (2) + Интервал 0 pt"/>
    <w:basedOn w:val="26"/>
    <w:uiPriority w:val="99"/>
    <w:rsid w:val="00C33873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C33873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C33873"/>
    <w:pPr>
      <w:widowControl w:val="0"/>
      <w:shd w:val="clear" w:color="auto" w:fill="FFFFFF"/>
      <w:spacing w:after="360" w:line="269" w:lineRule="exact"/>
      <w:jc w:val="center"/>
    </w:pPr>
    <w:rPr>
      <w:rFonts w:ascii="Times New Roman" w:hAnsi="Times New Roman" w:cs="Times New Roman"/>
      <w:spacing w:val="2"/>
    </w:rPr>
  </w:style>
  <w:style w:type="paragraph" w:customStyle="1" w:styleId="310">
    <w:name w:val="Заголовок №31"/>
    <w:basedOn w:val="a"/>
    <w:link w:val="32"/>
    <w:uiPriority w:val="99"/>
    <w:rsid w:val="00C33873"/>
    <w:pPr>
      <w:widowControl w:val="0"/>
      <w:shd w:val="clear" w:color="auto" w:fill="FFFFFF"/>
      <w:spacing w:before="1020" w:after="600" w:line="322" w:lineRule="exact"/>
      <w:outlineLvl w:val="2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41">
    <w:name w:val="Основной текст (4)1"/>
    <w:basedOn w:val="a"/>
    <w:link w:val="4"/>
    <w:uiPriority w:val="99"/>
    <w:rsid w:val="00C33873"/>
    <w:pPr>
      <w:widowControl w:val="0"/>
      <w:shd w:val="clear" w:color="auto" w:fill="FFFFFF"/>
      <w:spacing w:after="0" w:line="317" w:lineRule="exact"/>
      <w:ind w:hanging="1880"/>
      <w:jc w:val="center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210">
    <w:name w:val="Заголовок №21"/>
    <w:basedOn w:val="a"/>
    <w:link w:val="22"/>
    <w:uiPriority w:val="99"/>
    <w:rsid w:val="00C33873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Times New Roman" w:hAnsi="Times New Roman" w:cs="Times New Roman"/>
      <w:spacing w:val="3"/>
      <w:sz w:val="25"/>
      <w:szCs w:val="25"/>
    </w:rPr>
  </w:style>
  <w:style w:type="paragraph" w:customStyle="1" w:styleId="110">
    <w:name w:val="Заголовок №11"/>
    <w:basedOn w:val="a"/>
    <w:link w:val="11"/>
    <w:uiPriority w:val="99"/>
    <w:rsid w:val="00C33873"/>
    <w:pPr>
      <w:widowControl w:val="0"/>
      <w:shd w:val="clear" w:color="auto" w:fill="FFFFFF"/>
      <w:spacing w:after="120" w:line="240" w:lineRule="atLeast"/>
      <w:outlineLvl w:val="0"/>
    </w:pPr>
    <w:rPr>
      <w:rFonts w:ascii="Franklin Gothic Medium" w:eastAsia="Times New Roman" w:hAnsi="Franklin Gothic Medium" w:cs="Franklin Gothic Medium"/>
      <w:spacing w:val="-3"/>
      <w:sz w:val="30"/>
      <w:szCs w:val="30"/>
    </w:rPr>
  </w:style>
  <w:style w:type="paragraph" w:customStyle="1" w:styleId="13">
    <w:name w:val="Колонтитул1"/>
    <w:basedOn w:val="a"/>
    <w:link w:val="ae"/>
    <w:uiPriority w:val="99"/>
    <w:rsid w:val="00C3387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211">
    <w:name w:val="Колонтитул (2)1"/>
    <w:basedOn w:val="a"/>
    <w:link w:val="24"/>
    <w:uiPriority w:val="99"/>
    <w:rsid w:val="00C3387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4"/>
    </w:rPr>
  </w:style>
  <w:style w:type="paragraph" w:customStyle="1" w:styleId="51">
    <w:name w:val="Основной текст (5)1"/>
    <w:basedOn w:val="a"/>
    <w:link w:val="5"/>
    <w:uiPriority w:val="99"/>
    <w:rsid w:val="00C3387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6"/>
      <w:sz w:val="17"/>
      <w:szCs w:val="17"/>
    </w:rPr>
  </w:style>
  <w:style w:type="paragraph" w:customStyle="1" w:styleId="af1">
    <w:name w:val="Подпись к таблице"/>
    <w:basedOn w:val="a"/>
    <w:link w:val="af0"/>
    <w:uiPriority w:val="99"/>
    <w:rsid w:val="00C3387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2"/>
    </w:rPr>
  </w:style>
  <w:style w:type="paragraph" w:customStyle="1" w:styleId="27">
    <w:name w:val="Подпись к таблице (2)"/>
    <w:basedOn w:val="a"/>
    <w:link w:val="26"/>
    <w:uiPriority w:val="99"/>
    <w:rsid w:val="00C3387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ConsPlusNonformat">
    <w:name w:val="ConsPlusNonformat"/>
    <w:rsid w:val="00C3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C33873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C338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3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C338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873"/>
  </w:style>
  <w:style w:type="paragraph" w:styleId="a7">
    <w:name w:val="footer"/>
    <w:basedOn w:val="a"/>
    <w:link w:val="a8"/>
    <w:uiPriority w:val="99"/>
    <w:unhideWhenUsed/>
    <w:rsid w:val="00C3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873"/>
  </w:style>
  <w:style w:type="numbering" w:customStyle="1" w:styleId="1">
    <w:name w:val="Нет списка1"/>
    <w:next w:val="a2"/>
    <w:uiPriority w:val="99"/>
    <w:semiHidden/>
    <w:unhideWhenUsed/>
    <w:rsid w:val="00C33873"/>
  </w:style>
  <w:style w:type="character" w:styleId="a9">
    <w:name w:val="Hyperlink"/>
    <w:basedOn w:val="a0"/>
    <w:uiPriority w:val="99"/>
    <w:rsid w:val="00C33873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33873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C33873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a">
    <w:name w:val="Основной текст Знак"/>
    <w:basedOn w:val="a0"/>
    <w:link w:val="ab"/>
    <w:uiPriority w:val="99"/>
    <w:locked/>
    <w:rsid w:val="00C3387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b">
    <w:name w:val="Body Text"/>
    <w:basedOn w:val="a"/>
    <w:link w:val="aa"/>
    <w:uiPriority w:val="99"/>
    <w:rsid w:val="00C33873"/>
    <w:pPr>
      <w:widowControl w:val="0"/>
      <w:shd w:val="clear" w:color="auto" w:fill="FFFFFF"/>
      <w:spacing w:before="360" w:after="1020" w:line="240" w:lineRule="atLeast"/>
      <w:ind w:hanging="1220"/>
      <w:jc w:val="both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C33873"/>
  </w:style>
  <w:style w:type="character" w:customStyle="1" w:styleId="BodyTextChar">
    <w:name w:val="Body Text Char"/>
    <w:basedOn w:val="a0"/>
    <w:uiPriority w:val="99"/>
    <w:semiHidden/>
    <w:rsid w:val="00C33873"/>
    <w:rPr>
      <w:color w:val="000000"/>
      <w:sz w:val="24"/>
      <w:szCs w:val="24"/>
    </w:rPr>
  </w:style>
  <w:style w:type="character" w:customStyle="1" w:styleId="32">
    <w:name w:val="Заголовок №3_"/>
    <w:basedOn w:val="a0"/>
    <w:link w:val="310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c">
    <w:name w:val="Основной текст + Полужирный"/>
    <w:aliases w:val="Интервал 3 pt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1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-1 pt"/>
    <w:basedOn w:val="4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27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43">
    <w:name w:val="Основной текст (4)3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20">
    <w:name w:val="Основной текст (4)2"/>
    <w:basedOn w:val="4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</w:rPr>
  </w:style>
  <w:style w:type="character" w:customStyle="1" w:styleId="6">
    <w:name w:val="Основной текст + 6"/>
    <w:aliases w:val="5 pt,Интервал 0 pt"/>
    <w:basedOn w:val="aa"/>
    <w:uiPriority w:val="99"/>
    <w:rsid w:val="00C33873"/>
    <w:rPr>
      <w:rFonts w:ascii="Times New Roman" w:hAnsi="Times New Roman" w:cs="Times New Roman"/>
      <w:color w:val="000000"/>
      <w:spacing w:val="5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1">
    <w:name w:val="Основной текст + 61"/>
    <w:aliases w:val="5 pt22,Интервал 0 pt35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-1pt">
    <w:name w:val="Основной текст + Интервал -1 pt"/>
    <w:basedOn w:val="aa"/>
    <w:uiPriority w:val="99"/>
    <w:rsid w:val="00C33873"/>
    <w:rPr>
      <w:rFonts w:ascii="Times New Roman" w:hAnsi="Times New Roman" w:cs="Times New Roman"/>
      <w:color w:val="000000"/>
      <w:spacing w:val="-2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Заголовок №2_"/>
    <w:basedOn w:val="a0"/>
    <w:link w:val="210"/>
    <w:uiPriority w:val="99"/>
    <w:locked/>
    <w:rsid w:val="00C3387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C33873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uiPriority w:val="99"/>
    <w:rsid w:val="00C33873"/>
    <w:rPr>
      <w:rFonts w:ascii="Times New Roman" w:hAnsi="Times New Roman" w:cs="Times New Roman"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2">
    <w:name w:val="Основной текст + Интервал 0 pt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C33873"/>
    <w:rPr>
      <w:rFonts w:ascii="Franklin Gothic Medium" w:eastAsia="Times New Roman" w:hAnsi="Franklin Gothic Medium" w:cs="Franklin Gothic Medium"/>
      <w:spacing w:val="-3"/>
      <w:sz w:val="30"/>
      <w:szCs w:val="30"/>
      <w:shd w:val="clear" w:color="auto" w:fill="FFFFFF"/>
    </w:rPr>
  </w:style>
  <w:style w:type="character" w:customStyle="1" w:styleId="1TimesNewRoman">
    <w:name w:val="Заголовок №1 + Times New Roman"/>
    <w:aliases w:val="13,5 pt21,Полужирный,Интервал 0 pt34"/>
    <w:basedOn w:val="11"/>
    <w:uiPriority w:val="99"/>
    <w:rsid w:val="00C338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C33873"/>
    <w:rPr>
      <w:rFonts w:ascii="Franklin Gothic Medium" w:eastAsia="Times New Roman" w:hAnsi="Franklin Gothic Medium" w:cs="Franklin Gothic Medium"/>
      <w:color w:val="000000"/>
      <w:spacing w:val="-3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d">
    <w:name w:val="Основной текст + Курсив"/>
    <w:aliases w:val="Интервал 0 pt33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">
    <w:name w:val="Основной текст + 13 pt"/>
    <w:aliases w:val="Интервал 0 pt32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aliases w:val="Интервал 0 pt31"/>
    <w:basedOn w:val="aa"/>
    <w:uiPriority w:val="99"/>
    <w:rsid w:val="00C33873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30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4">
    <w:name w:val="Основной текст + 11 pt4"/>
    <w:aliases w:val="Интервал 0 pt29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3">
    <w:name w:val="Основной текст + 11 pt3"/>
    <w:aliases w:val="Интервал 0 pt28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icrosoftSansSerif1">
    <w:name w:val="Основной текст + Microsoft Sans Serif1"/>
    <w:aliases w:val="9 pt,Интервал 0 pt27"/>
    <w:basedOn w:val="aa"/>
    <w:uiPriority w:val="99"/>
    <w:rsid w:val="00C33873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9,5 pt20,Интервал 0 pt26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8"/>
      <w:w w:val="100"/>
      <w:position w:val="0"/>
      <w:sz w:val="19"/>
      <w:szCs w:val="19"/>
      <w:shd w:val="clear" w:color="auto" w:fill="FFFFFF"/>
    </w:rPr>
  </w:style>
  <w:style w:type="character" w:customStyle="1" w:styleId="FranklinGothicMedium3">
    <w:name w:val="Основной текст + Franklin Gothic Medium3"/>
    <w:aliases w:val="91,5 pt19,Интервал 0 pt25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Колонтитул_"/>
    <w:basedOn w:val="a0"/>
    <w:link w:val="13"/>
    <w:uiPriority w:val="99"/>
    <w:locked/>
    <w:rsid w:val="00C3387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f">
    <w:name w:val="Колонтитул"/>
    <w:basedOn w:val="ae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ranklinGothicMedium2">
    <w:name w:val="Основной текст + Franklin Gothic Medium2"/>
    <w:aliases w:val="8 pt,Интервал 0 pt24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1pt2">
    <w:name w:val="Основной текст + 11 pt2"/>
    <w:aliases w:val="Интервал 0 pt23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">
    <w:name w:val="Основной текст + Courier New"/>
    <w:aliases w:val="4 pt,Интервал 0 pt22"/>
    <w:basedOn w:val="aa"/>
    <w:uiPriority w:val="99"/>
    <w:rsid w:val="00C33873"/>
    <w:rPr>
      <w:rFonts w:ascii="Courier New" w:eastAsia="Times New Roman" w:hAnsi="Courier New" w:cs="Courier Ne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FranklinGothicMedium1">
    <w:name w:val="Основной текст + Franklin Gothic Medium1"/>
    <w:aliases w:val="8 pt2,Интервал 0 pt21"/>
    <w:basedOn w:val="aa"/>
    <w:uiPriority w:val="99"/>
    <w:rsid w:val="00C33873"/>
    <w:rPr>
      <w:rFonts w:ascii="Franklin Gothic Medium" w:eastAsia="Times New Roman" w:hAnsi="Franklin Gothic Medium" w:cs="Franklin Gothic Medium"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+ 9"/>
    <w:aliases w:val="5 pt18,Интервал 0 pt20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2">
    <w:name w:val="Основной текст + 92"/>
    <w:aliases w:val="5 pt17,Интервал 0 pt19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">
    <w:name w:val="Основной текст + 8"/>
    <w:aliases w:val="5 pt16,Полужирный9,Интервал 0 pt18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 + 82"/>
    <w:aliases w:val="5 pt15,Полужирный8,Интервал 0 pt17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</w:rPr>
  </w:style>
  <w:style w:type="character" w:customStyle="1" w:styleId="81">
    <w:name w:val="Основной текст + 81"/>
    <w:aliases w:val="5 pt14,Полужирный7,Интервал 0 pt16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1">
    <w:name w:val="Основной текст + 91"/>
    <w:aliases w:val="5 pt13,Интервал 0 pt15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</w:rPr>
  </w:style>
  <w:style w:type="character" w:customStyle="1" w:styleId="15">
    <w:name w:val="Основной текст + 15"/>
    <w:aliases w:val="5 pt12,Курсив,Интервал 0 pt14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3">
    <w:name w:val="Основной текст + 153"/>
    <w:aliases w:val="5 pt11,Курсив8,Интервал 0 pt13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4pt">
    <w:name w:val="Основной текст + 4 pt"/>
    <w:aliases w:val="Интервал 0 pt1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4">
    <w:name w:val="Колонтитул (2)_"/>
    <w:basedOn w:val="a0"/>
    <w:link w:val="211"/>
    <w:uiPriority w:val="99"/>
    <w:locked/>
    <w:rsid w:val="00C33873"/>
    <w:rPr>
      <w:rFonts w:ascii="Times New Roman" w:hAnsi="Times New Roman" w:cs="Times New Roman"/>
      <w:spacing w:val="4"/>
      <w:shd w:val="clear" w:color="auto" w:fill="FFFFFF"/>
    </w:rPr>
  </w:style>
  <w:style w:type="character" w:customStyle="1" w:styleId="25">
    <w:name w:val="Колонтитул (2)"/>
    <w:basedOn w:val="24"/>
    <w:uiPriority w:val="99"/>
    <w:rsid w:val="00C33873"/>
    <w:rPr>
      <w:rFonts w:ascii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0">
    <w:name w:val="Колонтитул (2)2"/>
    <w:basedOn w:val="24"/>
    <w:uiPriority w:val="99"/>
    <w:rsid w:val="00C33873"/>
    <w:rPr>
      <w:rFonts w:ascii="Times New Roman" w:hAnsi="Times New Roman" w:cs="Times New Roman"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30">
    <w:name w:val="Основной текст (2)3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1"/>
    <w:uiPriority w:val="99"/>
    <w:locked/>
    <w:rsid w:val="00C33873"/>
    <w:rPr>
      <w:rFonts w:ascii="Times New Roman" w:hAnsi="Times New Roman" w:cs="Times New Roman"/>
      <w:b/>
      <w:bCs/>
      <w:spacing w:val="6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33873"/>
    <w:rPr>
      <w:rFonts w:ascii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21">
    <w:name w:val="Основной текст (2)2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4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30">
    <w:name w:val="Основной текст (3)3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20">
    <w:name w:val="Основной текст (3)2"/>
    <w:basedOn w:val="3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u w:val="single"/>
      <w:shd w:val="clear" w:color="auto" w:fill="FFFFFF"/>
    </w:rPr>
  </w:style>
  <w:style w:type="character" w:customStyle="1" w:styleId="100">
    <w:name w:val="Основной текст + 10"/>
    <w:aliases w:val="5 pt10,Полужирный6,Интервал 0 pt11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сновной текст + 102"/>
    <w:aliases w:val="5 pt9,Полужирный5,Интервал 0 pt10"/>
    <w:basedOn w:val="aa"/>
    <w:uiPriority w:val="99"/>
    <w:rsid w:val="00C33873"/>
    <w:rPr>
      <w:rFonts w:ascii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 + 18"/>
    <w:aliases w:val="5 pt8,Полужирный4,Курсив7,Интервал 0 pt9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1pt1">
    <w:name w:val="Основной текст + 11 pt1"/>
    <w:aliases w:val="Интервал 0 pt8"/>
    <w:basedOn w:val="aa"/>
    <w:uiPriority w:val="99"/>
    <w:rsid w:val="00C33873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3">
    <w:name w:val="Основной текст + 183"/>
    <w:aliases w:val="5 pt7,Полужирный3,Курсив6,Интервал 0 pt7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14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52">
    <w:name w:val="Основной текст + 152"/>
    <w:aliases w:val="5 pt6,Курсив5,Интервал 0 pt6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-15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82">
    <w:name w:val="Основной текст + 182"/>
    <w:aliases w:val="5 pt5,Полужирный2,Курсив4,Интервал 0 pt5"/>
    <w:basedOn w:val="aa"/>
    <w:uiPriority w:val="99"/>
    <w:rsid w:val="00C33873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37"/>
      <w:szCs w:val="37"/>
      <w:shd w:val="clear" w:color="auto" w:fill="FFFFFF"/>
      <w:lang w:val="en-US"/>
    </w:rPr>
  </w:style>
  <w:style w:type="character" w:customStyle="1" w:styleId="151">
    <w:name w:val="Основной текст + 151"/>
    <w:aliases w:val="5 pt4,Курсив3,Интервал 0 pt4"/>
    <w:basedOn w:val="aa"/>
    <w:uiPriority w:val="99"/>
    <w:rsid w:val="00C33873"/>
    <w:rPr>
      <w:rFonts w:ascii="Times New Roman" w:hAnsi="Times New Roman" w:cs="Times New Roman"/>
      <w:i/>
      <w:iCs/>
      <w:color w:val="000000"/>
      <w:spacing w:val="-15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81">
    <w:name w:val="Основной текст + 181"/>
    <w:aliases w:val="5 pt3,Полужирный1,Курсив2,Малые прописные,Интервал 0 pt3"/>
    <w:basedOn w:val="aa"/>
    <w:uiPriority w:val="99"/>
    <w:rsid w:val="00C33873"/>
    <w:rPr>
      <w:rFonts w:ascii="Times New Roman" w:hAnsi="Times New Roman" w:cs="Times New Roman"/>
      <w:b/>
      <w:bCs/>
      <w:i/>
      <w:iCs/>
      <w:smallCaps/>
      <w:color w:val="000000"/>
      <w:spacing w:val="-1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74,5 pt2,Курсив1,Интервал -14 pt"/>
    <w:basedOn w:val="aa"/>
    <w:uiPriority w:val="99"/>
    <w:rsid w:val="00C33873"/>
    <w:rPr>
      <w:rFonts w:ascii="Century Schoolbook" w:eastAsia="Times New Roman" w:hAnsi="Century Schoolbook" w:cs="Century Schoolbook"/>
      <w:i/>
      <w:iCs/>
      <w:color w:val="000000"/>
      <w:spacing w:val="-298"/>
      <w:w w:val="100"/>
      <w:position w:val="0"/>
      <w:sz w:val="149"/>
      <w:szCs w:val="149"/>
      <w:shd w:val="clear" w:color="auto" w:fill="FFFFFF"/>
      <w:lang w:val="en-US"/>
    </w:rPr>
  </w:style>
  <w:style w:type="character" w:customStyle="1" w:styleId="20pt">
    <w:name w:val="Колонтитул (2) + Интервал 0 pt"/>
    <w:basedOn w:val="24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pt0">
    <w:name w:val="Основной текст (2) + Интервал 0 pt"/>
    <w:basedOn w:val="2"/>
    <w:uiPriority w:val="99"/>
    <w:rsid w:val="00C33873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uiPriority w:val="99"/>
    <w:locked/>
    <w:rsid w:val="00C33873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0pt0">
    <w:name w:val="Подпись к таблице + Интервал 0 pt"/>
    <w:basedOn w:val="af0"/>
    <w:uiPriority w:val="99"/>
    <w:rsid w:val="00C33873"/>
    <w:rPr>
      <w:rFonts w:ascii="Times New Roman" w:hAnsi="Times New Roman" w:cs="Times New Roman"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0pt1">
    <w:name w:val="Основной текст + Интервал 0 pt1"/>
    <w:basedOn w:val="aa"/>
    <w:uiPriority w:val="99"/>
    <w:rsid w:val="00C33873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1">
    <w:name w:val="Основной текст + 101"/>
    <w:aliases w:val="5 pt1,Интервал 0 pt2"/>
    <w:basedOn w:val="aa"/>
    <w:uiPriority w:val="99"/>
    <w:rsid w:val="00C3387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8 pt1,Интервал 0 pt1"/>
    <w:basedOn w:val="aa"/>
    <w:uiPriority w:val="99"/>
    <w:rsid w:val="00C33873"/>
    <w:rPr>
      <w:rFonts w:ascii="Verdana" w:eastAsia="Times New Roman" w:hAnsi="Verdana" w:cs="Verdana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6">
    <w:name w:val="Подпись к таблице (2)_"/>
    <w:basedOn w:val="a0"/>
    <w:link w:val="27"/>
    <w:uiPriority w:val="99"/>
    <w:locked/>
    <w:rsid w:val="00C33873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1">
    <w:name w:val="Подпись к таблице (2) + Интервал 0 pt"/>
    <w:basedOn w:val="26"/>
    <w:uiPriority w:val="99"/>
    <w:rsid w:val="00C33873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C33873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C33873"/>
    <w:pPr>
      <w:widowControl w:val="0"/>
      <w:shd w:val="clear" w:color="auto" w:fill="FFFFFF"/>
      <w:spacing w:after="360" w:line="269" w:lineRule="exact"/>
      <w:jc w:val="center"/>
    </w:pPr>
    <w:rPr>
      <w:rFonts w:ascii="Times New Roman" w:hAnsi="Times New Roman" w:cs="Times New Roman"/>
      <w:spacing w:val="2"/>
    </w:rPr>
  </w:style>
  <w:style w:type="paragraph" w:customStyle="1" w:styleId="310">
    <w:name w:val="Заголовок №31"/>
    <w:basedOn w:val="a"/>
    <w:link w:val="32"/>
    <w:uiPriority w:val="99"/>
    <w:rsid w:val="00C33873"/>
    <w:pPr>
      <w:widowControl w:val="0"/>
      <w:shd w:val="clear" w:color="auto" w:fill="FFFFFF"/>
      <w:spacing w:before="1020" w:after="600" w:line="322" w:lineRule="exact"/>
      <w:outlineLvl w:val="2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41">
    <w:name w:val="Основной текст (4)1"/>
    <w:basedOn w:val="a"/>
    <w:link w:val="4"/>
    <w:uiPriority w:val="99"/>
    <w:rsid w:val="00C33873"/>
    <w:pPr>
      <w:widowControl w:val="0"/>
      <w:shd w:val="clear" w:color="auto" w:fill="FFFFFF"/>
      <w:spacing w:after="0" w:line="317" w:lineRule="exact"/>
      <w:ind w:hanging="1880"/>
      <w:jc w:val="center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210">
    <w:name w:val="Заголовок №21"/>
    <w:basedOn w:val="a"/>
    <w:link w:val="22"/>
    <w:uiPriority w:val="99"/>
    <w:rsid w:val="00C33873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Times New Roman" w:hAnsi="Times New Roman" w:cs="Times New Roman"/>
      <w:spacing w:val="3"/>
      <w:sz w:val="25"/>
      <w:szCs w:val="25"/>
    </w:rPr>
  </w:style>
  <w:style w:type="paragraph" w:customStyle="1" w:styleId="110">
    <w:name w:val="Заголовок №11"/>
    <w:basedOn w:val="a"/>
    <w:link w:val="11"/>
    <w:uiPriority w:val="99"/>
    <w:rsid w:val="00C33873"/>
    <w:pPr>
      <w:widowControl w:val="0"/>
      <w:shd w:val="clear" w:color="auto" w:fill="FFFFFF"/>
      <w:spacing w:after="120" w:line="240" w:lineRule="atLeast"/>
      <w:outlineLvl w:val="0"/>
    </w:pPr>
    <w:rPr>
      <w:rFonts w:ascii="Franklin Gothic Medium" w:eastAsia="Times New Roman" w:hAnsi="Franklin Gothic Medium" w:cs="Franklin Gothic Medium"/>
      <w:spacing w:val="-3"/>
      <w:sz w:val="30"/>
      <w:szCs w:val="30"/>
    </w:rPr>
  </w:style>
  <w:style w:type="paragraph" w:customStyle="1" w:styleId="13">
    <w:name w:val="Колонтитул1"/>
    <w:basedOn w:val="a"/>
    <w:link w:val="ae"/>
    <w:uiPriority w:val="99"/>
    <w:rsid w:val="00C3387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customStyle="1" w:styleId="211">
    <w:name w:val="Колонтитул (2)1"/>
    <w:basedOn w:val="a"/>
    <w:link w:val="24"/>
    <w:uiPriority w:val="99"/>
    <w:rsid w:val="00C3387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4"/>
    </w:rPr>
  </w:style>
  <w:style w:type="paragraph" w:customStyle="1" w:styleId="51">
    <w:name w:val="Основной текст (5)1"/>
    <w:basedOn w:val="a"/>
    <w:link w:val="5"/>
    <w:uiPriority w:val="99"/>
    <w:rsid w:val="00C3387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6"/>
      <w:sz w:val="17"/>
      <w:szCs w:val="17"/>
    </w:rPr>
  </w:style>
  <w:style w:type="paragraph" w:customStyle="1" w:styleId="af1">
    <w:name w:val="Подпись к таблице"/>
    <w:basedOn w:val="a"/>
    <w:link w:val="af0"/>
    <w:uiPriority w:val="99"/>
    <w:rsid w:val="00C3387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2"/>
    </w:rPr>
  </w:style>
  <w:style w:type="paragraph" w:customStyle="1" w:styleId="27">
    <w:name w:val="Подпись к таблице (2)"/>
    <w:basedOn w:val="a"/>
    <w:link w:val="26"/>
    <w:uiPriority w:val="99"/>
    <w:rsid w:val="00C33873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4"/>
      <w:sz w:val="21"/>
      <w:szCs w:val="21"/>
    </w:rPr>
  </w:style>
  <w:style w:type="paragraph" w:customStyle="1" w:styleId="ConsPlusNonformat">
    <w:name w:val="ConsPlusNonformat"/>
    <w:rsid w:val="00C3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C33873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C338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3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C338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2019-07-09T08:05:00Z</dcterms:created>
  <dcterms:modified xsi:type="dcterms:W3CDTF">2019-07-09T08:20:00Z</dcterms:modified>
</cp:coreProperties>
</file>