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01" w:rsidRDefault="00C21901" w:rsidP="003B4906">
      <w:pPr>
        <w:widowControl w:val="0"/>
        <w:autoSpaceDE w:val="0"/>
        <w:autoSpaceDN w:val="0"/>
        <w:adjustRightInd w:val="0"/>
        <w:spacing w:after="0" w:line="240" w:lineRule="auto"/>
        <w:outlineLvl w:val="0"/>
        <w:rPr>
          <w:rFonts w:ascii="Times New Roman" w:hAnsi="Times New Roman" w:cs="Times New Roman"/>
          <w:sz w:val="28"/>
          <w:szCs w:val="28"/>
        </w:rPr>
      </w:pPr>
      <w:bookmarkStart w:id="0" w:name="_GoBack"/>
      <w:bookmarkEnd w:id="0"/>
    </w:p>
    <w:p w:rsidR="00C21901" w:rsidRDefault="00C21901"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A623D">
        <w:rPr>
          <w:rFonts w:ascii="Times New Roman" w:hAnsi="Times New Roman" w:cs="Times New Roman"/>
          <w:sz w:val="28"/>
          <w:szCs w:val="28"/>
        </w:rPr>
        <w:t>Утвержден</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Постановлением администрации</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городского поселения «Поселок Вейделевка»</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от </w:t>
      </w:r>
      <w:r>
        <w:rPr>
          <w:rFonts w:ascii="Times New Roman" w:hAnsi="Times New Roman" w:cs="Times New Roman"/>
          <w:sz w:val="28"/>
          <w:szCs w:val="28"/>
        </w:rPr>
        <w:t xml:space="preserve">«30»  декабря </w:t>
      </w:r>
      <w:r w:rsidRPr="00BA623D">
        <w:rPr>
          <w:rFonts w:ascii="Times New Roman" w:hAnsi="Times New Roman" w:cs="Times New Roman"/>
          <w:sz w:val="28"/>
          <w:szCs w:val="28"/>
        </w:rPr>
        <w:t xml:space="preserve"> 201</w:t>
      </w:r>
      <w:r>
        <w:rPr>
          <w:rFonts w:ascii="Times New Roman" w:hAnsi="Times New Roman" w:cs="Times New Roman"/>
          <w:sz w:val="28"/>
          <w:szCs w:val="28"/>
        </w:rPr>
        <w:t>6г. № 38</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pStyle w:val="ConsPlusTitle"/>
        <w:jc w:val="center"/>
        <w:rPr>
          <w:rFonts w:ascii="Times New Roman" w:hAnsi="Times New Roman" w:cs="Times New Roman"/>
          <w:sz w:val="28"/>
          <w:szCs w:val="28"/>
        </w:rPr>
      </w:pPr>
      <w:bookmarkStart w:id="1" w:name="Par37"/>
      <w:bookmarkEnd w:id="1"/>
      <w:r w:rsidRPr="00BA623D">
        <w:rPr>
          <w:rFonts w:ascii="Times New Roman" w:hAnsi="Times New Roman" w:cs="Times New Roman"/>
          <w:sz w:val="28"/>
          <w:szCs w:val="28"/>
        </w:rPr>
        <w:t>АДМИНИСТРАТИВНЫЙ РЕГЛАМЕНТ</w:t>
      </w:r>
    </w:p>
    <w:p w:rsidR="00C21901" w:rsidRPr="00BA623D" w:rsidRDefault="00C21901"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 xml:space="preserve">ПРЕДОСТАВЛЕНИЯ МУНИЦИПАЛЬНОЙ УСЛУГИ </w:t>
      </w:r>
    </w:p>
    <w:p w:rsidR="00C21901" w:rsidRPr="00BA623D" w:rsidRDefault="00C21901"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3B4906" w:rsidP="003B4906">
      <w:pPr>
        <w:widowControl w:val="0"/>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 изменениями от 15.06.2017 года, от 23.10.2018 года)</w:t>
      </w: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1. Общие положения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1.1. Настоящий административный регламент предоставления муниципальной услуги «Присвоение адреса объекту недвижимости»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по присвоению адресов объектам недвижимости (далее - муниципальная услуга), определяет сроки и последовательность административных действий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1.2. Заявителями, в отношении которых предоставляется муниципальная услуга, являются и физические юридические лица (далее - заявители).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Заявитель вправе обратиться за предоставлением муниципальной услуги лично либо через своего представителя, имеющего надлежащим образом оформленную доверенность, подтверждающую его полномочия действовать от имени заявителя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1.3.1. Муниципальную услугу предоставляет Администрация городского поселения «Поселок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1.3.2. Информацию о порядке и процедуре предоставления муниципальной услуги можно получить: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непосредственно в администрации городского поселения «Посёлок Вейделевка» при личном обращении по адресу: Белгородская обл., п.Вейделевка, ул. Гайдара, 1;</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 использованием средств телефонной связи,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телефоны: (8-47237) 5-45-01 (специалисты),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5-46-89 (заместитель главы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График работы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с понедельника по пятницу: с 8.00 до 17.00;</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перерыв: с 12.00 до 13.00;</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выходной: суббота, воскресенье.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на официальном сайте администрации городского поселения по адресу: </w:t>
      </w:r>
      <w:r w:rsidRPr="002A1C21">
        <w:rPr>
          <w:rFonts w:ascii="Times New Roman" w:hAnsi="Times New Roman" w:cs="Times New Roman"/>
          <w:sz w:val="28"/>
          <w:szCs w:val="28"/>
          <w:u w:val="single"/>
        </w:rPr>
        <w:t>www.</w:t>
      </w:r>
      <w:hyperlink r:id="rId6" w:history="1">
        <w:r w:rsidRPr="002A1C21">
          <w:rPr>
            <w:rFonts w:ascii="Times New Roman" w:hAnsi="Times New Roman" w:cs="Times New Roman"/>
            <w:sz w:val="28"/>
            <w:szCs w:val="28"/>
            <w:u w:val="single"/>
          </w:rPr>
          <w:t>admveidelevka.ru</w:t>
        </w:r>
      </w:hyperlink>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и на портале государственных и муниципальных услуг Белгородской области </w:t>
      </w:r>
      <w:r w:rsidRPr="002A1C21">
        <w:rPr>
          <w:rFonts w:ascii="Times New Roman" w:hAnsi="Times New Roman" w:cs="Times New Roman"/>
          <w:sz w:val="28"/>
          <w:szCs w:val="28"/>
          <w:u w:val="single"/>
        </w:rPr>
        <w:t>www.gosuslugi31.ru</w:t>
      </w:r>
      <w:r w:rsidRPr="00BA623D">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на информационных стендах, расположенных в помещении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1.3.3. Информирование о ходе предоставления муниципальной услуги осуществляется специалистами администрации городского поселения при личном обращении заявителя, а также посредством телефонной связи.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консультировании специалист администрации городского поселения (далее -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рабочих дней с момента поступления письменного обращения.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Порядок информирования заявителей о ходе предоставления услуг организаций, непосредственно участвующих в предоставлении муниципальной услуги, осуществляется специалистами данных организаций в соответствии с административными регламентами оказания услуг, утвержденными в данных организациях.</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16DC1">
        <w:rPr>
          <w:rFonts w:ascii="Times New Roman" w:hAnsi="Times New Roman" w:cs="Times New Roman"/>
          <w:b/>
          <w:bCs/>
          <w:sz w:val="28"/>
          <w:szCs w:val="28"/>
        </w:rPr>
        <w:t>2. Стандарт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 Наименование муниципальной услуги - «Присвоение адреса объекту недвижимости» (далее - муниципальная услуга).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2.2. Муниципальную услугу предоставляют специалисты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 предоставлении муниципальной услуги также принимают непосредственное участие: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Вейделевский отдел Управления Федеральной службы государственной регистрации, кадастра и картографии по Белгородской области, п. Вейделевка, ул. Центральная, 45, тел.: (8-47237) 5-56-88),</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отдел архитектуры администрации Вейделевского района (п. Вейделевка ул.Первомайская,1 т. 5-53-40, 5-50-89).</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соответствии с </w:t>
      </w:r>
      <w:hyperlink r:id="rId7" w:history="1">
        <w:r w:rsidRPr="00BA623D">
          <w:rPr>
            <w:rFonts w:ascii="Times New Roman" w:hAnsi="Times New Roman" w:cs="Times New Roman"/>
            <w:color w:val="0000FF"/>
            <w:sz w:val="28"/>
            <w:szCs w:val="28"/>
          </w:rPr>
          <w:t>п. 3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 осуществления действий, в том числе согласований, необходимых для </w:t>
      </w:r>
      <w:r w:rsidRPr="00BA623D">
        <w:rPr>
          <w:rFonts w:ascii="Times New Roman" w:hAnsi="Times New Roman" w:cs="Times New Roman"/>
          <w:sz w:val="28"/>
          <w:szCs w:val="28"/>
        </w:rPr>
        <w:lastRenderedPageBreak/>
        <w:t>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2.3. Результатом предоставления муниципальной услуги является: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выдача </w:t>
      </w:r>
      <w:r w:rsidRPr="002A1C21">
        <w:rPr>
          <w:rFonts w:ascii="Times New Roman" w:hAnsi="Times New Roman" w:cs="Times New Roman"/>
          <w:sz w:val="28"/>
          <w:szCs w:val="28"/>
        </w:rPr>
        <w:t>распоряжения</w:t>
      </w:r>
      <w:r w:rsidRPr="00BA623D">
        <w:rPr>
          <w:rFonts w:ascii="Times New Roman" w:hAnsi="Times New Roman" w:cs="Times New Roman"/>
          <w:sz w:val="28"/>
          <w:szCs w:val="28"/>
        </w:rPr>
        <w:t xml:space="preserve"> администрации городского поселения «Посёлок Вейделевка» о присвоении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выдача уведомления об отказе в предоставлении муниципальной услуги с указанием причин такого отказа.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 представляет собой документ, подтверждающий место расположения объекта недвижимости в структуре поселения и дающий собственнику право последующего оформления правоустанавливающих документов на данный объект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Порядок присвоения адресов объектам недвижимости регламентирован постановлением администрации городского поселения «Поселок Вейделевка» от 03.08.2011г. № 95 «О принятии к руководству Положения о порядке присвоения наименования улицам, площадям и другим частям населенных пунктов (топонимических названий), установления нумерации объектов адресного хозяйства».</w:t>
      </w:r>
    </w:p>
    <w:p w:rsidR="00C21901" w:rsidRPr="002B4A7A"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2.4. Срок предоставления муниципальной услуги по заявлению</w:t>
      </w:r>
      <w:r w:rsidR="00390B69">
        <w:rPr>
          <w:rFonts w:ascii="Times New Roman" w:hAnsi="Times New Roman" w:cs="Times New Roman"/>
          <w:sz w:val="28"/>
          <w:szCs w:val="28"/>
        </w:rPr>
        <w:t xml:space="preserve"> составляет не более 12</w:t>
      </w:r>
      <w:r w:rsidRPr="002B4A7A">
        <w:rPr>
          <w:rFonts w:ascii="Times New Roman" w:hAnsi="Times New Roman" w:cs="Times New Roman"/>
          <w:sz w:val="28"/>
          <w:szCs w:val="28"/>
        </w:rPr>
        <w:t xml:space="preserve"> рабочих дней со дня регистрации заявления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Срок исправления технических</w:t>
      </w:r>
      <w:r w:rsidRPr="00BA623D">
        <w:rPr>
          <w:rFonts w:ascii="Times New Roman" w:hAnsi="Times New Roman" w:cs="Times New Roman"/>
          <w:sz w:val="28"/>
          <w:szCs w:val="28"/>
        </w:rPr>
        <w:t xml:space="preserve"> ошибок, допущенных при заполнении бланка заявления, не должен превышать трех дней с момента обнаружения ошибки или получения от заявителя в письменной форме заявления об ошибке в записях.</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Федеральный </w:t>
      </w:r>
      <w:hyperlink r:id="rId8" w:history="1">
        <w:r w:rsidRPr="00BA623D">
          <w:rPr>
            <w:rFonts w:ascii="Times New Roman" w:hAnsi="Times New Roman" w:cs="Times New Roman"/>
            <w:color w:val="0000FF"/>
            <w:sz w:val="28"/>
            <w:szCs w:val="28"/>
          </w:rPr>
          <w:t>закон</w:t>
        </w:r>
      </w:hyperlink>
      <w:r w:rsidRPr="00BA623D">
        <w:rPr>
          <w:rFonts w:ascii="Times New Roman" w:hAnsi="Times New Roman" w:cs="Times New Roman"/>
          <w:sz w:val="28"/>
          <w:szCs w:val="28"/>
        </w:rPr>
        <w:t xml:space="preserve"> Российской Федерации от 6 октября 2003 г. № 131-ФЗ «Об общих принципах организации местного самоуправления в Российской Федерации»;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hyperlink r:id="rId9" w:history="1">
        <w:r w:rsidRPr="00BA623D">
          <w:rPr>
            <w:rFonts w:ascii="Times New Roman" w:hAnsi="Times New Roman" w:cs="Times New Roman"/>
            <w:color w:val="0000FF"/>
            <w:sz w:val="28"/>
            <w:szCs w:val="28"/>
          </w:rPr>
          <w:t>закон</w:t>
        </w:r>
      </w:hyperlink>
      <w:r w:rsidRPr="00BA623D">
        <w:rPr>
          <w:rFonts w:ascii="Times New Roman" w:hAnsi="Times New Roman" w:cs="Times New Roman"/>
          <w:sz w:val="28"/>
          <w:szCs w:val="28"/>
        </w:rPr>
        <w:t xml:space="preserve"> Белгородской области от 10 июля 2007 года № 133 «О регулировании градостроительной деятельности в Белгородской области» («Белгородские известия», № 120 - 121, 2007);</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Постановление администрации городского поселения «Поселок Вейделевка» от 03.08.2011г. № 95 «О принятии к руководству Положения о порядке присвоения наименования улицам, площадям и другим частям населенных пунктов (топонимических названий), установления нумерации объектов адресного хозяйства»;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81FA2">
        <w:rPr>
          <w:rFonts w:ascii="Times New Roman" w:hAnsi="Times New Roman" w:cs="Times New Roman"/>
          <w:sz w:val="28"/>
          <w:szCs w:val="28"/>
        </w:rPr>
        <w:t>Постановлени</w:t>
      </w:r>
      <w:r>
        <w:rPr>
          <w:rFonts w:ascii="Times New Roman" w:hAnsi="Times New Roman" w:cs="Times New Roman"/>
          <w:sz w:val="28"/>
          <w:szCs w:val="28"/>
        </w:rPr>
        <w:t xml:space="preserve">е Правительства </w:t>
      </w:r>
      <w:r w:rsidRPr="00A907E4">
        <w:rPr>
          <w:rFonts w:ascii="Times New Roman" w:hAnsi="Times New Roman" w:cs="Times New Roman"/>
          <w:sz w:val="28"/>
          <w:szCs w:val="28"/>
        </w:rPr>
        <w:t xml:space="preserve">Российской Федерации от 19 ноября 2014 г. </w:t>
      </w:r>
      <w:r>
        <w:rPr>
          <w:rFonts w:ascii="Times New Roman" w:hAnsi="Times New Roman" w:cs="Times New Roman"/>
          <w:sz w:val="28"/>
          <w:szCs w:val="28"/>
        </w:rPr>
        <w:t>№</w:t>
      </w:r>
      <w:r w:rsidRPr="00A907E4">
        <w:rPr>
          <w:rFonts w:ascii="Times New Roman" w:hAnsi="Times New Roman" w:cs="Times New Roman"/>
          <w:sz w:val="28"/>
          <w:szCs w:val="28"/>
        </w:rPr>
        <w:t xml:space="preserve"> 1221 </w:t>
      </w:r>
      <w:r>
        <w:rPr>
          <w:rFonts w:ascii="Times New Roman" w:hAnsi="Times New Roman" w:cs="Times New Roman"/>
          <w:sz w:val="28"/>
          <w:szCs w:val="28"/>
        </w:rPr>
        <w:t>«</w:t>
      </w:r>
      <w:r w:rsidRPr="00A907E4">
        <w:rPr>
          <w:rFonts w:ascii="Times New Roman" w:hAnsi="Times New Roman" w:cs="Times New Roman"/>
          <w:sz w:val="28"/>
          <w:szCs w:val="28"/>
        </w:rPr>
        <w:t>Об утверждении правил присвоения, изменения и аннулирования адресов</w:t>
      </w:r>
      <w:r>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86"/>
      <w:bookmarkEnd w:id="2"/>
      <w:r w:rsidRPr="00BA623D">
        <w:rPr>
          <w:rFonts w:ascii="Times New Roman" w:hAnsi="Times New Roman" w:cs="Times New Roman"/>
          <w:sz w:val="28"/>
          <w:szCs w:val="28"/>
        </w:rPr>
        <w:t>2.6. Перечень документов, необходимых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 </w:t>
      </w:r>
      <w:hyperlink w:anchor="Par239" w:history="1">
        <w:r w:rsidRPr="00BA623D">
          <w:rPr>
            <w:rFonts w:ascii="Times New Roman" w:hAnsi="Times New Roman" w:cs="Times New Roman"/>
            <w:color w:val="0000FF"/>
            <w:sz w:val="28"/>
            <w:szCs w:val="28"/>
          </w:rPr>
          <w:t>заявление</w:t>
        </w:r>
      </w:hyperlink>
      <w:r w:rsidRPr="00BA623D">
        <w:rPr>
          <w:rFonts w:ascii="Times New Roman" w:hAnsi="Times New Roman" w:cs="Times New Roman"/>
          <w:sz w:val="28"/>
          <w:szCs w:val="28"/>
        </w:rPr>
        <w:t xml:space="preserve"> о необходимости присвоения адреса объекту недвижимости (приложение № 1 к административному регламенту).</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Для заполнения бланка заявления о присвоении почтового адреса объекту недвижимости заявителю необходимо иметь при себе паспорт или иной документ, удостоверяющий личность, либо подтверждающий полномочия действовать от имени и в интересах другого лица;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 правоустанавливающий документ на объект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Иные документы не предоставляются.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соответствии с </w:t>
      </w:r>
      <w:hyperlink r:id="rId10" w:history="1">
        <w:r w:rsidRPr="00BA623D">
          <w:rPr>
            <w:rFonts w:ascii="Times New Roman" w:hAnsi="Times New Roman" w:cs="Times New Roman"/>
            <w:color w:val="0000FF"/>
            <w:sz w:val="28"/>
            <w:szCs w:val="28"/>
          </w:rPr>
          <w:t>п. 1</w:t>
        </w:r>
      </w:hyperlink>
      <w:r w:rsidRPr="00BA623D">
        <w:rPr>
          <w:rFonts w:ascii="Times New Roman" w:hAnsi="Times New Roman" w:cs="Times New Roman"/>
          <w:sz w:val="28"/>
          <w:szCs w:val="28"/>
        </w:rPr>
        <w:t xml:space="preserve"> и </w:t>
      </w:r>
      <w:hyperlink r:id="rId11" w:history="1">
        <w:r w:rsidRPr="00BA623D">
          <w:rPr>
            <w:rFonts w:ascii="Times New Roman" w:hAnsi="Times New Roman" w:cs="Times New Roman"/>
            <w:color w:val="0000FF"/>
            <w:sz w:val="28"/>
            <w:szCs w:val="28"/>
          </w:rPr>
          <w:t>2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A623D">
          <w:rPr>
            <w:rFonts w:ascii="Times New Roman" w:hAnsi="Times New Roman" w:cs="Times New Roman"/>
            <w:color w:val="0000FF"/>
            <w:sz w:val="28"/>
            <w:szCs w:val="28"/>
          </w:rPr>
          <w:t>части 6 статьи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BA623D">
        <w:rPr>
          <w:rFonts w:ascii="Times New Roman" w:hAnsi="Times New Roman" w:cs="Times New Roman"/>
          <w:sz w:val="28"/>
          <w:szCs w:val="28"/>
        </w:rPr>
        <w:t>2.6.1.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лично.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 правоустанавливающий документ на объект недвижимости.</w:t>
      </w:r>
    </w:p>
    <w:p w:rsidR="00C21901" w:rsidRPr="00BA623D" w:rsidRDefault="00C21901" w:rsidP="00EB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 случаях если право собственности на земельный участок ранее было зарегистрировано, то сведения о данных документах запрашиваются администрацией городского поселения:</w:t>
      </w:r>
    </w:p>
    <w:p w:rsidR="00C21901" w:rsidRPr="00BA623D" w:rsidRDefault="00C21901" w:rsidP="00EB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а) в рамках межведомственного взаимодействия в отделе по земельным вопросам управления экономического развития и прогнозирования администрации Вейделевского района (в виде копии договора аренды земельного участка). В случае если объектом недвижимости, которому присваивается почтовый адреса, является земельный участок;</w:t>
      </w:r>
    </w:p>
    <w:p w:rsidR="00C21901" w:rsidRPr="00BA623D" w:rsidRDefault="00C21901" w:rsidP="00C80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б) в рамках межведомственного взаимодействия в Вейделевском отделе Управления Федеральной службы государственной регистрации, кадастра и картографии по Белгородской (в виде выписки из ЕГРП).</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противном случае данный документ предоставляется непосредственно заявителем в соответствии с </w:t>
      </w:r>
      <w:hyperlink r:id="rId13" w:history="1">
        <w:r w:rsidRPr="00BA623D">
          <w:rPr>
            <w:rFonts w:ascii="Times New Roman" w:hAnsi="Times New Roman" w:cs="Times New Roman"/>
            <w:color w:val="0000FF"/>
            <w:sz w:val="28"/>
            <w:szCs w:val="28"/>
          </w:rPr>
          <w:t>п. 6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тексты документов, предоставленных для присвоения адреса объекту недвижимости, написаны неразборчиво, наименования юридических лиц - сокращены,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документы имеют подчистки либо приписки, зачеркнутые слова и иные </w:t>
      </w:r>
      <w:r w:rsidRPr="00BA623D">
        <w:rPr>
          <w:rFonts w:ascii="Times New Roman" w:hAnsi="Times New Roman" w:cs="Times New Roman"/>
          <w:sz w:val="28"/>
          <w:szCs w:val="28"/>
        </w:rPr>
        <w:lastRenderedPageBreak/>
        <w:t>не оговоренные в них исправления, исполненные карандашом, а также с серьезными повреждениями, не позволяющими однозначно истолковать их содержание,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копии документов предоставлены заявителем без предъявления оригиналов.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04"/>
      <w:bookmarkEnd w:id="4"/>
      <w:r w:rsidRPr="00BA623D">
        <w:rPr>
          <w:rFonts w:ascii="Times New Roman" w:hAnsi="Times New Roman" w:cs="Times New Roman"/>
          <w:sz w:val="28"/>
          <w:szCs w:val="28"/>
        </w:rPr>
        <w:t>2.8. Перечень оснований для приостановления и (или)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обращение в письменной форме заявителя о возврате документов;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выявление в представленных документах недостоверной, искаженной информации;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несоответствие перечня документов </w:t>
      </w:r>
      <w:hyperlink w:anchor="Par86" w:history="1">
        <w:r w:rsidRPr="00BA623D">
          <w:rPr>
            <w:rFonts w:ascii="Times New Roman" w:hAnsi="Times New Roman" w:cs="Times New Roman"/>
            <w:color w:val="0000FF"/>
            <w:sz w:val="28"/>
            <w:szCs w:val="28"/>
          </w:rPr>
          <w:t>пункту 2.6</w:t>
        </w:r>
      </w:hyperlink>
      <w:r w:rsidRPr="00BA623D">
        <w:rPr>
          <w:rFonts w:ascii="Times New Roman" w:hAnsi="Times New Roman" w:cs="Times New Roman"/>
          <w:sz w:val="28"/>
          <w:szCs w:val="28"/>
        </w:rPr>
        <w:t xml:space="preserve"> настоящего административного регламента.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 после устранения причин, послуживших основанием для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2.9. Размер платы, взимаемой с заявителя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Муниципальная услуга по присвоению адреса объекту недвижимости предоставляется бесплатно.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2.10. 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30 минут.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2.11. Срок регистрации запроса заявителя о предоставлении муниципальной услуги в администрации городского поселения - 1 день.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 Требования к местам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2.12.1. Требования к местам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помещения, в которых предоставляется муниципальная услуга, обозначаются соответствующими табличками с указанием номера кабинета, названия соответствующего отдела, фамилии, имени, отчества, наименования должности специалиста, обеспечивающего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помещения должны содержать места для ожидания приема, оборудованные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3 мест), а также столами (стойками) для возможности оформления документов с наличием в указанных местах бумаги и ручек для записи информации;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рабочее место специалиста, предоставляющего муниципальную услугу,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2.12.2. Для удобства получения информации и заполнения необходимых документов в помещении размещен информационный стенд. На информационном стенде в достаточном количестве размещаются следующие информационные материалы: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наименование предоставляемой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выдержки из нормативных правовых актов, регулирующих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перечень документов, которые заявитель должен представить специалисту администрации городского поселения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адрес, телефоны и график работы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график приема для консультаций, номер телефона, номер факса, электронный адрес и адрес официального сайта в сети Интернет;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блок-схема, наглядно отображающая алгоритм прохождения административных процедур и порядок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при входе в администрацию городского поселения, максимально заметен, хорошо просматриваем и функционален, оборудован карманами формата A4, в которых размещаются информационные листки.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2.13. Показатели доступности и качества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отсутствие жалоб со стороны получателей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удовлетворенность получателей доступностью и качеством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размещение на официальном сайте администрации городского поселения информации об оказании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предоставление муниципальной услуги на безвозмездной основе для получателей;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сведение к минимуму взаимодействия заявителя с должностными лицами;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получение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рамках межведомственного взаимодействия непосредственно работниками администрации городского поселения без участия заявителя;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2190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3. Состав, последовательность и сроки</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выполнения административных процедур</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 прием и регистрацию заявления;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 рассмотрение заявления и осуществление проверки документов, прилагаемых к заявлению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 оформление и выдача (направление) заявителю распоряжения администрации городского поселения «Поселок Вейделевка» о присвоении адреса объекту недвижимости либо уведомления об отказе в присвоении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Последовательность административных процедур, выполняемых при предоставлении муниципальной услуги, показана на блок-схеме (</w:t>
      </w:r>
      <w:hyperlink w:anchor="Par339" w:history="1">
        <w:r w:rsidRPr="00BA623D">
          <w:rPr>
            <w:rFonts w:ascii="Times New Roman" w:hAnsi="Times New Roman" w:cs="Times New Roman"/>
            <w:color w:val="0000FF"/>
            <w:sz w:val="28"/>
            <w:szCs w:val="28"/>
          </w:rPr>
          <w:t>приложения № 3</w:t>
        </w:r>
      </w:hyperlink>
      <w:r w:rsidRPr="00BA623D">
        <w:rPr>
          <w:rFonts w:ascii="Times New Roman" w:hAnsi="Times New Roman" w:cs="Times New Roman"/>
          <w:sz w:val="28"/>
          <w:szCs w:val="28"/>
        </w:rPr>
        <w:t xml:space="preserve">, </w:t>
      </w:r>
      <w:hyperlink w:anchor="Par391" w:history="1">
        <w:r w:rsidRPr="00BA623D">
          <w:rPr>
            <w:rFonts w:ascii="Times New Roman" w:hAnsi="Times New Roman" w:cs="Times New Roman"/>
            <w:color w:val="0000FF"/>
            <w:sz w:val="28"/>
            <w:szCs w:val="28"/>
          </w:rPr>
          <w:t>№ 4</w:t>
        </w:r>
      </w:hyperlink>
      <w:r w:rsidRPr="00BA623D">
        <w:rPr>
          <w:rFonts w:ascii="Times New Roman" w:hAnsi="Times New Roman" w:cs="Times New Roman"/>
          <w:sz w:val="28"/>
          <w:szCs w:val="28"/>
        </w:rPr>
        <w:t xml:space="preserve">, </w:t>
      </w:r>
      <w:hyperlink w:anchor="Par435" w:history="1">
        <w:r w:rsidRPr="00BA623D">
          <w:rPr>
            <w:rFonts w:ascii="Times New Roman" w:hAnsi="Times New Roman" w:cs="Times New Roman"/>
            <w:color w:val="0000FF"/>
            <w:sz w:val="28"/>
            <w:szCs w:val="28"/>
          </w:rPr>
          <w:t>№ 5</w:t>
        </w:r>
      </w:hyperlink>
      <w:r w:rsidRPr="00BA623D">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 Прием и регистрация заявления.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3.2.1. Юридическим фактом, основанием для начала административной процедуры является личное обращение заявителя (его представителя) в администрацию городского поселения или поступление заявления по почте.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3.2.2. Специалист администрации городского поселения, ответственный за ведение делопроизводства (регистрацию входящей корреспонденции):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проверяет наличие в поступившем заявлении всех необходимых данных о заявителе;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проставляет на копии заявления отметку о получении заявления и вручает ее заявителю (его представителю);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 соответствии с общими правилами ведения делопроизводства обеспечивает регистрацию заявления в журнале регистрации входящей корреспонденции и передачу зарегистрированного заявления на рассмотрение главе администрации городского поселения «Посёлок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3.2.3. Глава администрации городского поселения «Посёлок Вейделевка»  рассматривает заявление, визирует его и передает заявление на исполнение специалисту администрации городского поселения, обеспечивающему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3.2.4. Результатом административной процедуры является передача зарегистрированного заявления специалисту администрации городского поселения, ответственному за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3.2.5. Максимальный срок выполнения административной процедуры –</w:t>
      </w:r>
      <w:r w:rsidR="00390B69">
        <w:rPr>
          <w:rFonts w:ascii="Times New Roman" w:hAnsi="Times New Roman" w:cs="Times New Roman"/>
          <w:sz w:val="28"/>
          <w:szCs w:val="28"/>
        </w:rPr>
        <w:t xml:space="preserve"> 12</w:t>
      </w:r>
      <w:r w:rsidRPr="002B4A7A">
        <w:rPr>
          <w:rFonts w:ascii="Times New Roman" w:hAnsi="Times New Roman" w:cs="Times New Roman"/>
          <w:sz w:val="28"/>
          <w:szCs w:val="28"/>
        </w:rPr>
        <w:t xml:space="preserve"> рабочих дней с момента поступления заявления специалисту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3.2.6. 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3.2.7. Способ фиксации - зарегистрированное заявление в журнале регистрации входящей документации.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 Рассмотрение заявления и осуществление проверки документов, прилагаемых к заявлению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xml:space="preserve">В случае если в результате запроса документов, указанных в </w:t>
      </w:r>
      <w:hyperlink w:anchor="Par94" w:history="1">
        <w:r w:rsidRPr="00BA623D">
          <w:rPr>
            <w:rFonts w:ascii="Times New Roman" w:hAnsi="Times New Roman" w:cs="Times New Roman"/>
            <w:color w:val="0000FF"/>
            <w:sz w:val="28"/>
            <w:szCs w:val="28"/>
          </w:rPr>
          <w:t>п. 2.6.1</w:t>
        </w:r>
      </w:hyperlink>
      <w:r w:rsidRPr="00BA623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установлено, что в данных органах, организациях отсутствуют запрашиваемые сведения, то заявитель обязан лично обратиться в соответствующие службы для оформления недостающих документов согласно законодательству.</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3.3.1. Юридическим фактом, основанием для рассмотрения заявления и осуществления проверки документов, является получение зарегистрированного заявления с резолюцией главы администрации городского поселения «Посёлок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3.3.2. Специалист, ответственный за предоставление муниципальной услуги, рассматривая дело заявителя по существу, осуществляет: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проверку соответствия всех поступивших документов </w:t>
      </w:r>
      <w:hyperlink w:anchor="Par86" w:history="1">
        <w:r w:rsidRPr="00BA623D">
          <w:rPr>
            <w:rFonts w:ascii="Times New Roman" w:hAnsi="Times New Roman" w:cs="Times New Roman"/>
            <w:color w:val="0000FF"/>
            <w:sz w:val="28"/>
            <w:szCs w:val="28"/>
          </w:rPr>
          <w:t>пункту 2.6</w:t>
        </w:r>
      </w:hyperlink>
      <w:r w:rsidRPr="00BA623D">
        <w:rPr>
          <w:rFonts w:ascii="Times New Roman" w:hAnsi="Times New Roman" w:cs="Times New Roman"/>
          <w:sz w:val="28"/>
          <w:szCs w:val="28"/>
        </w:rPr>
        <w:t xml:space="preserve"> настоящего регламента и требованиям действующего законодательства;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проверку наличия или отсутствия оснований для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3.3.3. В случае представления документов, предусмотренных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не в полном объеме, а также при наличии оснований, предусмотренных </w:t>
      </w:r>
      <w:hyperlink w:anchor="Par104" w:history="1">
        <w:r w:rsidRPr="00BA623D">
          <w:rPr>
            <w:rFonts w:ascii="Times New Roman" w:hAnsi="Times New Roman" w:cs="Times New Roman"/>
            <w:color w:val="0000FF"/>
            <w:sz w:val="28"/>
            <w:szCs w:val="28"/>
          </w:rPr>
          <w:t>пунктом 2.8</w:t>
        </w:r>
      </w:hyperlink>
      <w:r w:rsidRPr="00BA623D">
        <w:rPr>
          <w:rFonts w:ascii="Times New Roman" w:hAnsi="Times New Roman" w:cs="Times New Roman"/>
          <w:sz w:val="28"/>
          <w:szCs w:val="28"/>
        </w:rPr>
        <w:t xml:space="preserve"> административного регламента, специалист консультирует заявителя лично либо по телефону по перечню представленных документов и предлагает заявителю в течение одного дня представить документы, предусмотренные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в полном объеме.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Если по истечении указанного срока заявителем документы не представлены, специалист в течение дня осуществляет подготовку уведомления об отказе в предоставлении муниципальной услуги с указанием причин отказа, которое направляется на подпись главе администрации городского поселения «Посёлок Вейделевка» и далее - заявителю.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3.3.4. В случае представления документов, предусмотренных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в полном объеме, а также при отсутствии оснований, предусмотренных </w:t>
      </w:r>
      <w:hyperlink w:anchor="Par104" w:history="1">
        <w:r w:rsidRPr="00BA623D">
          <w:rPr>
            <w:rFonts w:ascii="Times New Roman" w:hAnsi="Times New Roman" w:cs="Times New Roman"/>
            <w:color w:val="0000FF"/>
            <w:sz w:val="28"/>
            <w:szCs w:val="28"/>
          </w:rPr>
          <w:t>пунктом 2.8</w:t>
        </w:r>
      </w:hyperlink>
      <w:r w:rsidRPr="00BA623D">
        <w:rPr>
          <w:rFonts w:ascii="Times New Roman" w:hAnsi="Times New Roman" w:cs="Times New Roman"/>
          <w:sz w:val="28"/>
          <w:szCs w:val="28"/>
        </w:rPr>
        <w:t xml:space="preserve"> административного регламента, сформированный пакет документов направляется специалисту, ответственному за предоставление муниципальной услуги, для присвоения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Pr="00BA623D">
        <w:rPr>
          <w:rFonts w:ascii="Times New Roman" w:hAnsi="Times New Roman" w:cs="Times New Roman"/>
          <w:sz w:val="28"/>
          <w:szCs w:val="28"/>
        </w:rPr>
        <w:t>Результатом административной процедуры является одно из следующих решений: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заявление и документы соответствуют запрашиваемым требованиям, нет оснований для отказа в предоставлении заявителю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существуют основания для отказа заявителю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Pr="00BA623D">
        <w:rPr>
          <w:rFonts w:ascii="Times New Roman" w:hAnsi="Times New Roman" w:cs="Times New Roman"/>
          <w:sz w:val="28"/>
          <w:szCs w:val="28"/>
        </w:rPr>
        <w:t xml:space="preserve">Максимальный срок административной процедуры </w:t>
      </w:r>
      <w:r>
        <w:rPr>
          <w:rFonts w:ascii="Times New Roman" w:hAnsi="Times New Roman" w:cs="Times New Roman"/>
          <w:sz w:val="28"/>
          <w:szCs w:val="28"/>
        </w:rPr>
        <w:t>–</w:t>
      </w:r>
      <w:r w:rsidRPr="00BA623D">
        <w:rPr>
          <w:rFonts w:ascii="Times New Roman" w:hAnsi="Times New Roman" w:cs="Times New Roman"/>
          <w:sz w:val="28"/>
          <w:szCs w:val="28"/>
        </w:rPr>
        <w:t xml:space="preserve"> </w:t>
      </w:r>
      <w:r w:rsidR="00390B69">
        <w:rPr>
          <w:rFonts w:ascii="Times New Roman" w:hAnsi="Times New Roman" w:cs="Times New Roman"/>
          <w:sz w:val="28"/>
          <w:szCs w:val="28"/>
        </w:rPr>
        <w:t>12</w:t>
      </w:r>
      <w:r>
        <w:rPr>
          <w:rFonts w:ascii="Times New Roman" w:hAnsi="Times New Roman" w:cs="Times New Roman"/>
          <w:sz w:val="28"/>
          <w:szCs w:val="28"/>
        </w:rPr>
        <w:t xml:space="preserve"> рабочих дней</w:t>
      </w:r>
      <w:r w:rsidRPr="00BA623D">
        <w:rPr>
          <w:rFonts w:ascii="Times New Roman" w:hAnsi="Times New Roman" w:cs="Times New Roman"/>
          <w:sz w:val="28"/>
          <w:szCs w:val="28"/>
        </w:rPr>
        <w:t xml:space="preserve"> с момента поступления зарегистрированного заявления с резолюцией главы администрации городского поселения специалисту, ответственному за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Pr="00BA623D">
        <w:rPr>
          <w:rFonts w:ascii="Times New Roman" w:hAnsi="Times New Roman" w:cs="Times New Roman"/>
          <w:sz w:val="28"/>
          <w:szCs w:val="28"/>
        </w:rPr>
        <w:t>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3.4. Оформление и выдача (направление) заявителю распоряжения администрации городского поселения «Поселок Вейделевка» о присвоении адреса объекту недвижимости либо уведомления об отказе в присвоении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 Юридическим фактом, основанием для начала административной процедуры является принятое решение о подготовке распоряжения администрации о присвоении адреса объекту недвижимости или уведомления об отказе в присвоении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3.4.2. В течение 5 (пяти) рабочих дней специалист администрации городского поселения  с выездом на место определяет расположение объекта недвижимости на территории городского поселения  относительно других земельных участков и объектов недвижимости во избежание повторяемости почтовых адресов.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w:t>
      </w:r>
      <w:r w:rsidRPr="00BA623D">
        <w:rPr>
          <w:rFonts w:ascii="Times New Roman" w:hAnsi="Times New Roman" w:cs="Times New Roman"/>
          <w:sz w:val="28"/>
          <w:szCs w:val="28"/>
        </w:rPr>
        <w:t>После определения (проверки) места расположения объекта недвижимости в структуре элементов уличной сети городского поселения специалистом, ответственным за предоставление муниципальной услуги, в течение 2 рабочих дней со дня окончания проверки подготавливается проект распоряжения администрации городского поселения о присвоении адреса объекту недвижимости либо уведомление об отказе в присвоении адреса.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3.4.4. Распоряжение администрации городского поселения о присвоении адреса объекту недвижимости готовится в двух экземплярах, один из которых выдается заявителю (его уполномоченному представителю), второй - хранится в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3.4.5. Подготовленный проект распоряжения администрации городского поселения о присвоении адреса объекту недвижимости подписывается главой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3.4.6. Специалист администрации городского поселения не позднее трех рабочих дней со дня подписания распоряжения администрации городского поселения о присвоении адреса объекту недвижимости или уведомления об отказе в присвоении адреса посредством телефонной связи уведомляет заявителя о результате предоставления муниципальной услуги, а также о необходимости получения распоряжения администрации городского поселения о присвоении адреса объекту недвижимости или уведомления об отказе в присвоении адреса.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3.4.7.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3.4.8. В случае неявки заявителя в течение трех дней с момента официального уведомления о готовности документов, а также в случае отсутствия возможности уведомления заявителя посредством телефонной связи результат предоставления муниципальной услуги направляется специалистом администрации поселения заявителю по почте заказным письмом с уведомлением о вручении.</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3.4.9. Результатом административной процедуры является выдача заявителю распоряжения администрации городского поселения о присвоении адреса объекту недвижимости или уведомления об отказе в присвоении адреса объекту недвижимости.</w:t>
      </w:r>
    </w:p>
    <w:p w:rsidR="003B4906" w:rsidRPr="003B4906" w:rsidRDefault="003B4906" w:rsidP="009C039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3B4906">
        <w:rPr>
          <w:rFonts w:ascii="Times New Roman" w:hAnsi="Times New Roman" w:cs="Times New Roman"/>
          <w:color w:val="FF0000"/>
          <w:sz w:val="28"/>
          <w:szCs w:val="28"/>
        </w:rPr>
        <w:lastRenderedPageBreak/>
        <w:t>3.4.9.1. Специалистам, ответственным за формирование и размещение сведений о присвоении, изменении или аннулировании адреса земельных участков и (или) объектов недвижимости в государственном адресном реестре, на основании распоряжения администрации городского поселения «Поселок Вейделевка» муниципального района «Вейделевский район» Белгородской области  о присвоении, изменении или аннулировании адреса земельных участков и (или) объектов недвижимости, разместить сведения о присвоении, изменении или аннулировании адреса земельных участков и (или) объектов недвижимости в Федеральной адресной системе (ФИАС)   и внести (удалить) адреса земельных участков и (или) объектов недвижимости в государственном адресном реестре в срок до 8 дней со дня вступления в силу вышеуказанного распоряжения.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3.4.10. Максимальный срок исполнения данной административной процедуры составляет четыре дня со дня принятия решения о присвоении адреса объекту недвижимости или об отказе в присвоении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3.4.11. Текущий 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3.4.12. Способ фиксации - регистрация в журнале выдачи исходно-разрешительной документации распоряжения администрации городского поселения о присвоении адреса объекту недвижимости либо уведомления об отказе в присвоении адреса объекту недвижимости.</w:t>
      </w:r>
    </w:p>
    <w:p w:rsidR="00C21901" w:rsidRPr="00816DC1" w:rsidRDefault="00C21901" w:rsidP="009C0398">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4. Порядок и формы контроля за предоставлением</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4.1. Контроль за предоставлением муниципальной услуги осуществляется главой администрации городского поселения «Посёлок Вейделевка» либо заместителем главы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порядку предоставления муниципальной услуги, полнотой и качеством предоставления муниципальной услуги осуществляется также путем проведения проверок.</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Периодичность и сроки осуществления плановых проверок устанавливаются планами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Внеплановые проверки качества предоставления муниципальной услуги, соблюдения административного регламента могут проводиться по инициативе вышестоящих руководителей.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специалисты несут ответственность в соответствии с действующим законодательством Российской Федерации.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4.3. Текущий контроль за соблюдением последовательности действий при предоставлении муниципальной услуги осуществляется заместителем главы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4.4.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 определенных административным регламентом.</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4.5. Специалисты администрации городского поселения «Посёлок Вейделевка» обязаны: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соблюдать и учитывать в своей работе нормы законодательства Российской Федерации, Белгородской области, правовых актов администрации  Вейделевского района и администрации городского поселения «Посёлок Вейделевка», права и законные интересы граждан, учреждений и организаций;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Белгородской области и правовыми актами администрации городского поселения «Посёлок Вейделевка» полномочия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доказывать законность своих действий и решений, принятых в ходе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5. Досудебный (внесудебный) порядок обжалования решений</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и действий (бездействия) органа, предоставляющего</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муниципальную услугу</w:t>
      </w:r>
    </w:p>
    <w:p w:rsidR="00C2190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Заявитель может обратиться с жалобой в том числе в следующих случаях:</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нарушение срока предоставления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7) отказ органа, предоставляющего муниципальную услугу, должностного </w:t>
      </w:r>
      <w:r w:rsidRPr="00816DC1">
        <w:rPr>
          <w:rFonts w:ascii="Times New Roman" w:hAnsi="Times New Roman" w:cs="Times New Roman"/>
          <w:sz w:val="28"/>
          <w:szCs w:val="28"/>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5.2. Общие требования к порядку подачи и рассмотрения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должна содержать:</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lastRenderedPageBreak/>
        <w:t>По результатам рассмотрения жалобы орган, предоставляющий муниципальную услугу, принимает одно из следующих решений:</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отказывает в удовлетворении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1</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Главе администрации городского поселения </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«Посёлок Вейделевка»</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(фамилия, имя, отчество главы  администрации)</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от __________________________________________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(наименование заявителя)</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адрес 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тел.___________________________</w:t>
      </w:r>
    </w:p>
    <w:p w:rsidR="00C21901" w:rsidRPr="00A7553B" w:rsidRDefault="00C21901" w:rsidP="00A7553B">
      <w:pPr>
        <w:pStyle w:val="ConsPlusNonformat"/>
        <w:jc w:val="right"/>
        <w:rPr>
          <w:rFonts w:ascii="Times New Roman" w:hAnsi="Times New Roman" w:cs="Times New Roman"/>
          <w:sz w:val="28"/>
          <w:szCs w:val="28"/>
        </w:rPr>
      </w:pPr>
    </w:p>
    <w:p w:rsidR="00C21901" w:rsidRPr="00A7553B" w:rsidRDefault="00C21901" w:rsidP="00A7553B">
      <w:pPr>
        <w:spacing w:after="0" w:line="240" w:lineRule="auto"/>
        <w:ind w:firstLine="720"/>
        <w:jc w:val="center"/>
        <w:rPr>
          <w:rFonts w:ascii="Times New Roman" w:hAnsi="Times New Roman" w:cs="Times New Roman"/>
          <w:sz w:val="28"/>
          <w:szCs w:val="28"/>
        </w:rPr>
      </w:pPr>
      <w:r w:rsidRPr="00A7553B">
        <w:rPr>
          <w:rFonts w:ascii="Times New Roman" w:hAnsi="Times New Roman" w:cs="Times New Roman"/>
          <w:sz w:val="28"/>
          <w:szCs w:val="28"/>
        </w:rPr>
        <w:t>З А Я В Л Е Н И Е</w:t>
      </w:r>
    </w:p>
    <w:p w:rsidR="00C21901" w:rsidRPr="00A7553B" w:rsidRDefault="00C21901" w:rsidP="00A7553B">
      <w:pPr>
        <w:spacing w:after="0" w:line="240" w:lineRule="auto"/>
        <w:ind w:firstLine="720"/>
        <w:jc w:val="center"/>
        <w:rPr>
          <w:rFonts w:ascii="Times New Roman" w:hAnsi="Times New Roman" w:cs="Times New Roman"/>
          <w:sz w:val="28"/>
          <w:szCs w:val="28"/>
        </w:rPr>
      </w:pP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Прошу присвоить адрес (адресный номер)______________________________________</w:t>
      </w:r>
      <w:r>
        <w:rPr>
          <w:rFonts w:ascii="Times New Roman" w:hAnsi="Times New Roman" w:cs="Times New Roman"/>
          <w:sz w:val="28"/>
          <w:szCs w:val="28"/>
        </w:rPr>
        <w:t>____</w:t>
      </w:r>
      <w:r w:rsidRPr="00A7553B">
        <w:rPr>
          <w:rFonts w:ascii="Times New Roman" w:hAnsi="Times New Roman" w:cs="Times New Roman"/>
          <w:sz w:val="28"/>
          <w:szCs w:val="28"/>
        </w:rPr>
        <w:t>________________,</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(объект адресации: индивидуальному жилому дому, зданию торгового центра и т.д.)</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расположенному _________________________________</w:t>
      </w:r>
      <w:r>
        <w:rPr>
          <w:rFonts w:ascii="Times New Roman" w:hAnsi="Times New Roman" w:cs="Times New Roman"/>
          <w:sz w:val="28"/>
          <w:szCs w:val="28"/>
        </w:rPr>
        <w:t>__</w:t>
      </w:r>
      <w:r w:rsidRPr="00A7553B">
        <w:rPr>
          <w:rFonts w:ascii="Times New Roman" w:hAnsi="Times New Roman" w:cs="Times New Roman"/>
          <w:sz w:val="28"/>
          <w:szCs w:val="28"/>
        </w:rPr>
        <w:t>___________</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(местоположение объекта адресации)</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lastRenderedPageBreak/>
        <w:t>на земельном участке с кадастровым номером ______________________</w:t>
      </w:r>
    </w:p>
    <w:p w:rsidR="00C21901" w:rsidRDefault="00C21901" w:rsidP="00A7553B">
      <w:pPr>
        <w:spacing w:after="0" w:line="240" w:lineRule="auto"/>
        <w:ind w:firstLine="720"/>
        <w:jc w:val="both"/>
        <w:rPr>
          <w:rFonts w:ascii="Times New Roman" w:hAnsi="Times New Roman" w:cs="Times New Roman"/>
          <w:sz w:val="28"/>
          <w:szCs w:val="28"/>
        </w:rPr>
      </w:pP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К заявлению прилагаются:</w:t>
      </w:r>
    </w:p>
    <w:p w:rsidR="00C21901" w:rsidRPr="00A7553B" w:rsidRDefault="00C21901" w:rsidP="00A7553B">
      <w:pPr>
        <w:spacing w:after="0" w:line="240" w:lineRule="auto"/>
        <w:jc w:val="both"/>
        <w:rPr>
          <w:rFonts w:ascii="Times New Roman" w:hAnsi="Times New Roman" w:cs="Times New Roman"/>
          <w:sz w:val="28"/>
          <w:szCs w:val="28"/>
        </w:rPr>
      </w:pPr>
      <w:r w:rsidRPr="00A7553B">
        <w:rPr>
          <w:rFonts w:ascii="Times New Roman" w:hAnsi="Times New Roman" w:cs="Times New Roman"/>
          <w:sz w:val="28"/>
          <w:szCs w:val="28"/>
        </w:rPr>
        <w:t>___________________________________</w:t>
      </w:r>
    </w:p>
    <w:p w:rsidR="00C21901" w:rsidRPr="00A7553B" w:rsidRDefault="00C21901" w:rsidP="00A7553B">
      <w:pPr>
        <w:spacing w:after="0" w:line="240" w:lineRule="auto"/>
        <w:jc w:val="both"/>
        <w:rPr>
          <w:rFonts w:ascii="Times New Roman" w:hAnsi="Times New Roman" w:cs="Times New Roman"/>
          <w:sz w:val="28"/>
          <w:szCs w:val="28"/>
        </w:rPr>
      </w:pPr>
      <w:r w:rsidRPr="00A7553B">
        <w:rPr>
          <w:rFonts w:ascii="Times New Roman" w:hAnsi="Times New Roman" w:cs="Times New Roman"/>
          <w:sz w:val="28"/>
          <w:szCs w:val="28"/>
        </w:rPr>
        <w:t>___________________________________</w:t>
      </w:r>
    </w:p>
    <w:p w:rsidR="00C21901" w:rsidRPr="007A369A" w:rsidRDefault="00C21901" w:rsidP="00A7553B">
      <w:pPr>
        <w:spacing w:after="0"/>
        <w:ind w:firstLine="720"/>
        <w:rPr>
          <w:rFonts w:ascii="Times New Roman" w:hAnsi="Times New Roman" w:cs="Times New Roman"/>
        </w:rPr>
      </w:pPr>
    </w:p>
    <w:p w:rsidR="00C21901" w:rsidRPr="007A369A" w:rsidRDefault="00C21901" w:rsidP="00A7553B">
      <w:pPr>
        <w:spacing w:after="0"/>
        <w:ind w:firstLine="720"/>
        <w:rPr>
          <w:rFonts w:ascii="Times New Roman" w:hAnsi="Times New Roman" w:cs="Times New Roman"/>
        </w:rPr>
      </w:pPr>
    </w:p>
    <w:p w:rsidR="00C21901" w:rsidRPr="007A369A" w:rsidRDefault="00C21901" w:rsidP="00A7553B">
      <w:pPr>
        <w:ind w:firstLine="720"/>
        <w:rPr>
          <w:rFonts w:ascii="Times New Roman" w:hAnsi="Times New Roman" w:cs="Times New Roman"/>
        </w:rPr>
      </w:pPr>
    </w:p>
    <w:p w:rsidR="00C21901" w:rsidRPr="007A369A" w:rsidRDefault="00C21901" w:rsidP="007A369A">
      <w:pPr>
        <w:jc w:val="both"/>
        <w:rPr>
          <w:rFonts w:ascii="Times New Roman" w:hAnsi="Times New Roman" w:cs="Times New Roman"/>
          <w:sz w:val="28"/>
          <w:szCs w:val="28"/>
        </w:rPr>
      </w:pPr>
      <w:r w:rsidRPr="007A369A">
        <w:rPr>
          <w:rFonts w:ascii="Times New Roman" w:hAnsi="Times New Roman" w:cs="Times New Roman"/>
          <w:sz w:val="28"/>
          <w:szCs w:val="28"/>
        </w:rPr>
        <w:t>«__</w:t>
      </w:r>
      <w:r>
        <w:rPr>
          <w:rFonts w:ascii="Times New Roman" w:hAnsi="Times New Roman" w:cs="Times New Roman"/>
          <w:sz w:val="28"/>
          <w:szCs w:val="28"/>
        </w:rPr>
        <w:t xml:space="preserve">__» __________ 20____г.     </w:t>
      </w:r>
      <w:r w:rsidRPr="007A369A">
        <w:rPr>
          <w:rFonts w:ascii="Times New Roman" w:hAnsi="Times New Roman" w:cs="Times New Roman"/>
          <w:sz w:val="28"/>
          <w:szCs w:val="28"/>
        </w:rPr>
        <w:t xml:space="preserve"> ______________ /_________________________/</w:t>
      </w:r>
    </w:p>
    <w:p w:rsidR="00C21901" w:rsidRPr="007A369A" w:rsidRDefault="00C21901" w:rsidP="007A369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369A">
        <w:rPr>
          <w:rFonts w:ascii="Times New Roman" w:hAnsi="Times New Roman" w:cs="Times New Roman"/>
          <w:sz w:val="28"/>
          <w:szCs w:val="28"/>
        </w:rPr>
        <w:t xml:space="preserve">                      (подпись заявителя)             (расшифровка подписи)</w:t>
      </w: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2</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Образец заявления</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 присвоении адреса объекту недвижимости</w:t>
      </w:r>
    </w:p>
    <w:p w:rsidR="00C21901" w:rsidRDefault="00C21901" w:rsidP="009C0398">
      <w:pPr>
        <w:pStyle w:val="ConsPlusNonformat"/>
        <w:jc w:val="right"/>
        <w:rPr>
          <w:rFonts w:ascii="Times New Roman" w:hAnsi="Times New Roman" w:cs="Times New Roman"/>
          <w:sz w:val="28"/>
          <w:szCs w:val="28"/>
        </w:rPr>
      </w:pP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Главе администрации городского поселения</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«Посёлок Вейделевка»</w:t>
      </w:r>
    </w:p>
    <w:p w:rsidR="00C21901" w:rsidRPr="00BA623D" w:rsidRDefault="00C21901" w:rsidP="009C0398">
      <w:pPr>
        <w:pStyle w:val="ConsPlusNonformat"/>
        <w:jc w:val="right"/>
        <w:rPr>
          <w:rFonts w:ascii="Times New Roman" w:hAnsi="Times New Roman" w:cs="Times New Roman"/>
          <w:sz w:val="28"/>
          <w:szCs w:val="28"/>
        </w:rPr>
      </w:pPr>
      <w:r>
        <w:rPr>
          <w:rFonts w:ascii="Times New Roman" w:hAnsi="Times New Roman" w:cs="Times New Roman"/>
          <w:sz w:val="28"/>
          <w:szCs w:val="28"/>
        </w:rPr>
        <w:t>Петрову Петру Петровичу</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от застройщика </w:t>
      </w:r>
      <w:r>
        <w:rPr>
          <w:rFonts w:ascii="Times New Roman" w:hAnsi="Times New Roman" w:cs="Times New Roman"/>
          <w:sz w:val="28"/>
          <w:szCs w:val="28"/>
        </w:rPr>
        <w:t>И</w:t>
      </w:r>
      <w:r w:rsidRPr="00BA623D">
        <w:rPr>
          <w:rFonts w:ascii="Times New Roman" w:hAnsi="Times New Roman" w:cs="Times New Roman"/>
          <w:sz w:val="28"/>
          <w:szCs w:val="28"/>
        </w:rPr>
        <w:t>ванова Ивана Ивановича,</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проживающего по адресу:</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309720, п.Вейделевка,</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ул. Ленина, д. 4, кв. 17</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телефон: _00-32-00_</w:t>
      </w: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ЗАЯВЛЕНИЕ</w:t>
      </w: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BA623D">
        <w:rPr>
          <w:rFonts w:ascii="Times New Roman" w:hAnsi="Times New Roman" w:cs="Times New Roman"/>
          <w:sz w:val="28"/>
          <w:szCs w:val="28"/>
        </w:rPr>
        <w:t>Вас присвоить почтовый адрес земельному</w:t>
      </w:r>
      <w:r>
        <w:rPr>
          <w:rFonts w:ascii="Times New Roman" w:hAnsi="Times New Roman" w:cs="Times New Roman"/>
          <w:sz w:val="28"/>
          <w:szCs w:val="28"/>
        </w:rPr>
        <w:t xml:space="preserve"> участку, </w:t>
      </w:r>
      <w:r w:rsidRPr="00BA623D">
        <w:rPr>
          <w:rFonts w:ascii="Times New Roman" w:hAnsi="Times New Roman" w:cs="Times New Roman"/>
          <w:sz w:val="28"/>
          <w:szCs w:val="28"/>
        </w:rPr>
        <w:t>расположенному по адресу: п.Вейделевка</w:t>
      </w:r>
      <w:r>
        <w:rPr>
          <w:rFonts w:ascii="Times New Roman" w:hAnsi="Times New Roman" w:cs="Times New Roman"/>
          <w:sz w:val="28"/>
          <w:szCs w:val="28"/>
        </w:rPr>
        <w:t>, ул.</w:t>
      </w:r>
      <w:r w:rsidRPr="00BA623D">
        <w:rPr>
          <w:rFonts w:ascii="Times New Roman" w:hAnsi="Times New Roman" w:cs="Times New Roman"/>
          <w:sz w:val="28"/>
          <w:szCs w:val="28"/>
        </w:rPr>
        <w:t>Чапаева, 219-б</w:t>
      </w:r>
      <w:r>
        <w:rPr>
          <w:rFonts w:ascii="Times New Roman" w:hAnsi="Times New Roman" w:cs="Times New Roman"/>
          <w:sz w:val="28"/>
          <w:szCs w:val="28"/>
        </w:rPr>
        <w:t xml:space="preserve"> </w:t>
      </w:r>
      <w:r w:rsidRPr="00BA623D">
        <w:rPr>
          <w:rFonts w:ascii="Times New Roman" w:hAnsi="Times New Roman" w:cs="Times New Roman"/>
          <w:sz w:val="28"/>
          <w:szCs w:val="28"/>
        </w:rPr>
        <w:t>Право на пользование землей закреплено свидетельством</w:t>
      </w:r>
      <w:r>
        <w:rPr>
          <w:rFonts w:ascii="Times New Roman" w:hAnsi="Times New Roman" w:cs="Times New Roman"/>
          <w:sz w:val="28"/>
          <w:szCs w:val="28"/>
        </w:rPr>
        <w:t xml:space="preserve"> </w:t>
      </w:r>
      <w:r w:rsidRPr="00BA623D">
        <w:rPr>
          <w:rFonts w:ascii="Times New Roman" w:hAnsi="Times New Roman" w:cs="Times New Roman"/>
          <w:sz w:val="28"/>
          <w:szCs w:val="28"/>
        </w:rPr>
        <w:t>от</w:t>
      </w:r>
      <w:r>
        <w:rPr>
          <w:rFonts w:ascii="Times New Roman" w:hAnsi="Times New Roman" w:cs="Times New Roman"/>
          <w:sz w:val="28"/>
          <w:szCs w:val="28"/>
        </w:rPr>
        <w:t xml:space="preserve"> «</w:t>
      </w:r>
      <w:r w:rsidRPr="00BA623D">
        <w:rPr>
          <w:rFonts w:ascii="Times New Roman" w:hAnsi="Times New Roman" w:cs="Times New Roman"/>
          <w:sz w:val="28"/>
          <w:szCs w:val="28"/>
        </w:rPr>
        <w:t>20» января 2000 г. № 31-АА № 215019</w:t>
      </w:r>
      <w:r>
        <w:rPr>
          <w:rFonts w:ascii="Times New Roman" w:hAnsi="Times New Roman" w:cs="Times New Roman"/>
          <w:sz w:val="28"/>
          <w:szCs w:val="28"/>
        </w:rPr>
        <w:t xml:space="preserve"> </w:t>
      </w:r>
      <w:r w:rsidRPr="00BA623D">
        <w:rPr>
          <w:rFonts w:ascii="Times New Roman" w:hAnsi="Times New Roman" w:cs="Times New Roman"/>
          <w:sz w:val="28"/>
          <w:szCs w:val="28"/>
        </w:rPr>
        <w:t>выдано Вейделевский отдел Управления Федеральной службы государственной</w:t>
      </w:r>
      <w:r>
        <w:rPr>
          <w:rFonts w:ascii="Times New Roman" w:hAnsi="Times New Roman" w:cs="Times New Roman"/>
          <w:sz w:val="28"/>
          <w:szCs w:val="28"/>
        </w:rPr>
        <w:t xml:space="preserve"> </w:t>
      </w:r>
      <w:r w:rsidRPr="00BA623D">
        <w:rPr>
          <w:rFonts w:ascii="Times New Roman" w:hAnsi="Times New Roman" w:cs="Times New Roman"/>
          <w:sz w:val="28"/>
          <w:szCs w:val="28"/>
        </w:rPr>
        <w:t>регистрации, кадастра и картографии по Белгородской области</w:t>
      </w:r>
      <w:r>
        <w:rPr>
          <w:rFonts w:ascii="Times New Roman" w:hAnsi="Times New Roman" w:cs="Times New Roman"/>
          <w:sz w:val="28"/>
          <w:szCs w:val="28"/>
        </w:rPr>
        <w:t>.</w:t>
      </w:r>
    </w:p>
    <w:p w:rsidR="00C21901" w:rsidRPr="00BA623D" w:rsidRDefault="00C21901" w:rsidP="009C0398">
      <w:pPr>
        <w:pStyle w:val="ConsPlusNonformat"/>
        <w:jc w:val="both"/>
        <w:rPr>
          <w:rFonts w:ascii="Times New Roman" w:hAnsi="Times New Roman" w:cs="Times New Roman"/>
          <w:sz w:val="28"/>
          <w:szCs w:val="28"/>
        </w:rPr>
      </w:pP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____________________________________________________________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w:t>
      </w: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(указывается перечень документов, согласно требованиям </w:t>
      </w:r>
      <w:hyperlink w:anchor="Par86" w:history="1">
        <w:r w:rsidRPr="00BA623D">
          <w:rPr>
            <w:rFonts w:ascii="Times New Roman" w:hAnsi="Times New Roman" w:cs="Times New Roman"/>
            <w:color w:val="0000FF"/>
            <w:sz w:val="28"/>
            <w:szCs w:val="28"/>
          </w:rPr>
          <w:t>п. 2.6</w:t>
        </w:r>
      </w:hyperlink>
      <w:r w:rsidRPr="00BA623D">
        <w:rPr>
          <w:rFonts w:ascii="Times New Roman" w:hAnsi="Times New Roman" w:cs="Times New Roman"/>
          <w:sz w:val="28"/>
          <w:szCs w:val="28"/>
        </w:rPr>
        <w:t xml:space="preserve"> административного регламента)</w:t>
      </w: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  ______________</w:t>
      </w:r>
    </w:p>
    <w:p w:rsidR="00C21901" w:rsidRDefault="00C21901" w:rsidP="009C03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BA623D">
        <w:rPr>
          <w:rFonts w:ascii="Times New Roman" w:hAnsi="Times New Roman" w:cs="Times New Roman"/>
          <w:sz w:val="28"/>
          <w:szCs w:val="28"/>
        </w:rPr>
        <w:t>(подпись)</w:t>
      </w: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3</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5" w:name="Par339"/>
      <w:bookmarkEnd w:id="5"/>
      <w:r w:rsidRPr="00BA623D">
        <w:rPr>
          <w:rFonts w:ascii="Times New Roman" w:hAnsi="Times New Roman" w:cs="Times New Roman"/>
          <w:sz w:val="28"/>
          <w:szCs w:val="28"/>
        </w:rPr>
        <w:t>Блок-схема № 1</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«Прием и регистрация заявления»</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Личное обращение заявителя или поступление заявления по почте</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городского поселения, ответственный за регистрацию входящей документации, осуществляет проверку данных о заявителе</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tblGrid>
      <w:tr w:rsidR="00C21901" w:rsidRPr="00204517">
        <w:trPr>
          <w:trHeight w:val="262"/>
        </w:trPr>
        <w:tc>
          <w:tcPr>
            <w:tcW w:w="827"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Да</w:t>
            </w:r>
          </w:p>
        </w:tc>
      </w:tr>
    </w:tbl>
    <w:p w:rsidR="00E478CF" w:rsidRPr="00E478CF" w:rsidRDefault="00E478CF" w:rsidP="00E478CF">
      <w:pPr>
        <w:spacing w:after="0"/>
        <w:rPr>
          <w:vanish/>
        </w:rPr>
      </w:pPr>
    </w:p>
    <w:tbl>
      <w:tblPr>
        <w:tblpPr w:leftFromText="180" w:rightFromText="180" w:vertAnchor="text" w:tblpX="29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C21901" w:rsidRPr="00204517">
        <w:trPr>
          <w:trHeight w:val="921"/>
        </w:trPr>
        <w:tc>
          <w:tcPr>
            <w:tcW w:w="3794" w:type="dxa"/>
          </w:tcPr>
          <w:p w:rsidR="00C21901" w:rsidRPr="00204517" w:rsidRDefault="00C21901" w:rsidP="00204517">
            <w:pPr>
              <w:pStyle w:val="ConsPlusNonformat"/>
              <w:ind w:left="-108" w:firstLine="534"/>
              <w:jc w:val="center"/>
              <w:rPr>
                <w:rFonts w:ascii="Times New Roman" w:hAnsi="Times New Roman" w:cs="Times New Roman"/>
                <w:sz w:val="28"/>
                <w:szCs w:val="28"/>
              </w:rPr>
            </w:pPr>
            <w:r w:rsidRPr="00204517">
              <w:rPr>
                <w:rFonts w:ascii="Times New Roman" w:hAnsi="Times New Roman" w:cs="Times New Roman"/>
                <w:sz w:val="28"/>
                <w:szCs w:val="28"/>
              </w:rPr>
              <w:t>Наличие необходимых данных о заявителе</w:t>
            </w:r>
          </w:p>
        </w:tc>
      </w:tr>
    </w:tbl>
    <w:p w:rsidR="00C21901" w:rsidRPr="00BA623D" w:rsidRDefault="00C21901" w:rsidP="008618CF">
      <w:pPr>
        <w:pStyle w:val="ConsPlusNonformat"/>
        <w:tabs>
          <w:tab w:val="left" w:pos="5954"/>
        </w:tabs>
        <w:ind w:firstLine="426"/>
        <w:rPr>
          <w:rFonts w:ascii="Times New Roman" w:hAnsi="Times New Roman" w:cs="Times New Roman"/>
          <w:sz w:val="28"/>
          <w:szCs w:val="28"/>
        </w:rPr>
      </w:pPr>
      <w:r w:rsidRPr="00BA623D">
        <w:rPr>
          <w:rFonts w:ascii="Times New Roman" w:hAnsi="Times New Roman" w:cs="Times New Roman"/>
          <w:sz w:val="28"/>
          <w:szCs w:val="28"/>
        </w:rPr>
        <w:tab/>
        <w:t>V</w:t>
      </w:r>
    </w:p>
    <w:tbl>
      <w:tblPr>
        <w:tblpPr w:leftFromText="180" w:rightFromText="180" w:vertAnchor="text" w:horzAnchor="page" w:tblpX="8523" w:tblpY="-44"/>
        <w:tblOverlap w:val="never"/>
        <w:tblW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tblGrid>
      <w:tr w:rsidR="00C21901" w:rsidRPr="00204517">
        <w:trPr>
          <w:trHeight w:val="250"/>
        </w:trPr>
        <w:tc>
          <w:tcPr>
            <w:tcW w:w="556"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нет</w:t>
            </w:r>
          </w:p>
        </w:tc>
      </w:tr>
    </w:tbl>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8618CF">
      <w:pPr>
        <w:pStyle w:val="ConsPlusNonformat"/>
        <w:rPr>
          <w:rFonts w:ascii="Times New Roman" w:hAnsi="Times New Roman" w:cs="Times New Roman"/>
          <w:sz w:val="28"/>
          <w:szCs w:val="28"/>
        </w:rPr>
      </w:pPr>
    </w:p>
    <w:p w:rsidR="00C21901" w:rsidRPr="00BA623D" w:rsidRDefault="00C21901" w:rsidP="00EB7FAB">
      <w:pPr>
        <w:pStyle w:val="ConsPlusNonformat"/>
        <w:ind w:right="2267"/>
        <w:jc w:val="right"/>
        <w:rPr>
          <w:rFonts w:ascii="Times New Roman" w:hAnsi="Times New Roman" w:cs="Times New Roman"/>
          <w:sz w:val="28"/>
          <w:szCs w:val="28"/>
        </w:rPr>
      </w:pPr>
    </w:p>
    <w:p w:rsidR="00C21901" w:rsidRPr="00BA623D" w:rsidRDefault="00C21901" w:rsidP="00EB7FAB">
      <w:pPr>
        <w:pStyle w:val="ConsPlusNonformat"/>
        <w:ind w:right="2267"/>
        <w:jc w:val="right"/>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page" w:tblpX="746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tblGrid>
      <w:tr w:rsidR="00C21901" w:rsidRPr="00204517">
        <w:trPr>
          <w:trHeight w:val="577"/>
        </w:trPr>
        <w:tc>
          <w:tcPr>
            <w:tcW w:w="2857"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Помощь в повторном составлении заявления  </w:t>
            </w:r>
          </w:p>
        </w:tc>
      </w:tr>
    </w:tbl>
    <w:p w:rsidR="00C21901" w:rsidRPr="00BA623D" w:rsidRDefault="00C21901" w:rsidP="008618CF">
      <w:pPr>
        <w:pStyle w:val="ConsPlusNonformat"/>
        <w:rPr>
          <w:rFonts w:ascii="Times New Roman" w:hAnsi="Times New Roman" w:cs="Times New Roman"/>
          <w:sz w:val="28"/>
          <w:szCs w:val="28"/>
        </w:rPr>
      </w:pPr>
      <w:r w:rsidRPr="00BA623D">
        <w:rPr>
          <w:rFonts w:ascii="Times New Roman" w:hAnsi="Times New Roman" w:cs="Times New Roman"/>
          <w:sz w:val="28"/>
          <w:szCs w:val="28"/>
        </w:rPr>
        <w:t>V</w:t>
      </w:r>
    </w:p>
    <w:p w:rsidR="00C21901" w:rsidRPr="00BA623D" w:rsidRDefault="00C21901" w:rsidP="008618CF">
      <w:pPr>
        <w:pStyle w:val="ConsPlusNonformat"/>
        <w:rPr>
          <w:rFonts w:ascii="Times New Roman" w:hAnsi="Times New Roman" w:cs="Times New Roman"/>
          <w:sz w:val="28"/>
          <w:szCs w:val="28"/>
        </w:rPr>
      </w:pP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ответственный за регистрацию входящей документации, ставит отметку о получении заявления и прилагаемых к нему документов</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lastRenderedPageBreak/>
              <w:t>Специалист администрации осуществляет регистрацию заявления в журнале регистрации входящей корреспонденции</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передает зарегистрированное заявление на рассмотрение главе администрации городского поселения «Посёлок Вейделевка»</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7"/>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Передача зарегистрированного заявления с резолюцией главы администрации городского поселения «Посёлок Вейделевка» специалисту администрации городского поселения</w:t>
            </w:r>
          </w:p>
        </w:tc>
      </w:tr>
    </w:tbl>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4</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6" w:name="Par391"/>
      <w:bookmarkEnd w:id="6"/>
      <w:r w:rsidRPr="00BA623D">
        <w:rPr>
          <w:rFonts w:ascii="Times New Roman" w:hAnsi="Times New Roman" w:cs="Times New Roman"/>
          <w:sz w:val="28"/>
          <w:szCs w:val="28"/>
        </w:rPr>
        <w:t>Блок-схема № 2</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 «Рассмотрение</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заявлений и осуществление проверки документов</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Получение зарегистрированного заявления с резолюцией главы администрации городского поселения  специалистом администрации</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1134"/>
        </w:trPr>
        <w:tc>
          <w:tcPr>
            <w:tcW w:w="9571"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 xml:space="preserve">Специалист администрации, ответственный за предоставление муниципальной услуги, осуществляет проверку наличия всех необходимых документов, предоставленных к заявлению, согласно </w:t>
            </w:r>
            <w:hyperlink w:anchor="Par86" w:history="1">
              <w:r w:rsidRPr="00204517">
                <w:rPr>
                  <w:rFonts w:ascii="Times New Roman" w:hAnsi="Times New Roman" w:cs="Times New Roman"/>
                  <w:color w:val="0000FF"/>
                  <w:sz w:val="28"/>
                  <w:szCs w:val="28"/>
                </w:rPr>
                <w:t>пункту 2.6</w:t>
              </w:r>
            </w:hyperlink>
            <w:r w:rsidRPr="00204517">
              <w:rPr>
                <w:rFonts w:ascii="Times New Roman" w:hAnsi="Times New Roman" w:cs="Times New Roman"/>
                <w:sz w:val="28"/>
                <w:szCs w:val="28"/>
              </w:rPr>
              <w:t xml:space="preserve"> административного регламента</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Проверка наличия или отсутствия оснований для отказа в предоставлении муниципальной услуги </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Предоставленные документы соответствуют предъявляемым требованиям</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t>V</w:t>
      </w:r>
    </w:p>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Да                                                                                             Нет</w:t>
      </w:r>
    </w:p>
    <w:p w:rsidR="00C21901" w:rsidRPr="00BA623D" w:rsidRDefault="00C21901" w:rsidP="009C0398">
      <w:pPr>
        <w:pStyle w:val="ConsPlusNonformat"/>
        <w:rPr>
          <w:rFonts w:ascii="Times New Roman" w:hAnsi="Times New Roman" w:cs="Times New Roman"/>
          <w:sz w:val="28"/>
          <w:szCs w:val="28"/>
        </w:rPr>
      </w:pPr>
      <w:r w:rsidRPr="00BA623D">
        <w:rPr>
          <w:rFonts w:ascii="Times New Roman" w:hAnsi="Times New Roman" w:cs="Times New Roman"/>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C21901" w:rsidRPr="00204517">
        <w:trPr>
          <w:trHeight w:val="1188"/>
        </w:trPr>
        <w:tc>
          <w:tcPr>
            <w:tcW w:w="4644"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 подготовке и выдаче распоряжения администрации городского поселения о присвоении адреса объекту недвижимости</w:t>
            </w:r>
          </w:p>
        </w:tc>
        <w:tc>
          <w:tcPr>
            <w:tcW w:w="4927" w:type="dxa"/>
          </w:tcPr>
          <w:p w:rsidR="00C21901" w:rsidRPr="00204517" w:rsidRDefault="00C21901" w:rsidP="00204517">
            <w:pPr>
              <w:pStyle w:val="ConsPlusNonformat"/>
              <w:ind w:left="62"/>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об отказе в предоставлении муниципальной услуги</w:t>
            </w:r>
          </w:p>
        </w:tc>
      </w:tr>
    </w:tbl>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5</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7" w:name="Par435"/>
      <w:bookmarkEnd w:id="7"/>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Блок-схема № 3</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 «Оформление и выдача</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(направление) заявителю распоряжения администрации</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городского поселения «Посёлок Вейделевка» о присвоении адреса объекту</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недвижимости либо отказ в присвоении адреса</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объекту недвижимости»</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9"/>
        <w:gridCol w:w="4842"/>
      </w:tblGrid>
      <w:tr w:rsidR="00C21901" w:rsidRPr="00204517">
        <w:trPr>
          <w:trHeight w:val="1706"/>
        </w:trPr>
        <w:tc>
          <w:tcPr>
            <w:tcW w:w="4039" w:type="dxa"/>
          </w:tcPr>
          <w:p w:rsidR="00C21901" w:rsidRPr="00204517" w:rsidRDefault="00C21901" w:rsidP="003663AA">
            <w:pPr>
              <w:pStyle w:val="ConsPlusNonformat"/>
              <w:rPr>
                <w:rFonts w:ascii="Times New Roman" w:hAnsi="Times New Roman" w:cs="Times New Roman"/>
                <w:sz w:val="24"/>
                <w:szCs w:val="24"/>
              </w:rPr>
            </w:pPr>
            <w:r w:rsidRPr="00204517">
              <w:rPr>
                <w:rFonts w:ascii="Times New Roman" w:hAnsi="Times New Roman" w:cs="Times New Roman"/>
                <w:sz w:val="24"/>
                <w:szCs w:val="24"/>
              </w:rPr>
              <w:t>Принятие решения о подготовке и выдаче распоряжения администрации городского поселения о присвоении адреса объекту недвижимости</w:t>
            </w:r>
          </w:p>
        </w:tc>
        <w:tc>
          <w:tcPr>
            <w:tcW w:w="4842" w:type="dxa"/>
          </w:tcPr>
          <w:p w:rsidR="00C21901" w:rsidRPr="00204517" w:rsidRDefault="00C21901" w:rsidP="00204517">
            <w:pPr>
              <w:pStyle w:val="ConsPlusNonformat"/>
              <w:ind w:left="92"/>
              <w:rPr>
                <w:rFonts w:ascii="Times New Roman" w:hAnsi="Times New Roman" w:cs="Times New Roman"/>
                <w:sz w:val="24"/>
                <w:szCs w:val="24"/>
              </w:rPr>
            </w:pPr>
            <w:r w:rsidRPr="00204517">
              <w:rPr>
                <w:rFonts w:ascii="Times New Roman" w:hAnsi="Times New Roman" w:cs="Times New Roman"/>
                <w:sz w:val="24"/>
                <w:szCs w:val="24"/>
              </w:rPr>
              <w:t>Принятие решения об отказе в предоставлении муниципальной услуги</w:t>
            </w:r>
          </w:p>
        </w:tc>
      </w:tr>
      <w:tr w:rsidR="00C21901" w:rsidRPr="00204517">
        <w:tc>
          <w:tcPr>
            <w:tcW w:w="8881" w:type="dxa"/>
            <w:gridSpan w:val="2"/>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134"/>
        </w:trPr>
        <w:tc>
          <w:tcPr>
            <w:tcW w:w="4039"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Определение места расположения объекта недвижимости в структуре поселения с выходом на место</w:t>
            </w:r>
          </w:p>
        </w:tc>
        <w:tc>
          <w:tcPr>
            <w:tcW w:w="4842"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Подготовка уведомления заявителю об отказе в предоставлении муниципальной услуги с указанием причин отказа</w:t>
            </w:r>
          </w:p>
        </w:tc>
      </w:tr>
      <w:tr w:rsidR="00C21901" w:rsidRPr="00204517">
        <w:tc>
          <w:tcPr>
            <w:tcW w:w="8881" w:type="dxa"/>
            <w:gridSpan w:val="2"/>
            <w:tcBorders>
              <w:left w:val="nil"/>
              <w:right w:val="nil"/>
            </w:tcBorders>
          </w:tcPr>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420"/>
        </w:trPr>
        <w:tc>
          <w:tcPr>
            <w:tcW w:w="4039"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 xml:space="preserve">Подготовка проекта распоряжения администрации городского поселения о присвоении адреса объекту недвижимости </w:t>
            </w:r>
          </w:p>
        </w:tc>
        <w:tc>
          <w:tcPr>
            <w:tcW w:w="4842" w:type="dxa"/>
          </w:tcPr>
          <w:p w:rsidR="00C21901" w:rsidRPr="00204517" w:rsidRDefault="00C21901" w:rsidP="00204517">
            <w:pPr>
              <w:pStyle w:val="ConsPlusNonformat"/>
              <w:ind w:left="222"/>
              <w:rPr>
                <w:rFonts w:ascii="Times New Roman" w:hAnsi="Times New Roman" w:cs="Times New Roman"/>
                <w:sz w:val="24"/>
                <w:szCs w:val="24"/>
              </w:rPr>
            </w:pPr>
            <w:r w:rsidRPr="00204517">
              <w:rPr>
                <w:rFonts w:ascii="Times New Roman" w:hAnsi="Times New Roman" w:cs="Times New Roman"/>
                <w:sz w:val="24"/>
                <w:szCs w:val="24"/>
              </w:rPr>
              <w:t xml:space="preserve">Направление подготовленного уведомления об отказе в предоставлении муниципальной услуги на подпись главе администрации городского поселения </w:t>
            </w:r>
          </w:p>
        </w:tc>
      </w:tr>
      <w:tr w:rsidR="00C21901" w:rsidRPr="00204517">
        <w:tc>
          <w:tcPr>
            <w:tcW w:w="8881" w:type="dxa"/>
            <w:gridSpan w:val="2"/>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992"/>
        </w:trPr>
        <w:tc>
          <w:tcPr>
            <w:tcW w:w="4039" w:type="dxa"/>
          </w:tcPr>
          <w:p w:rsidR="00C21901" w:rsidRPr="00204517" w:rsidRDefault="00C21901" w:rsidP="00BA623D">
            <w:pPr>
              <w:pStyle w:val="ConsPlusNonformat"/>
              <w:rPr>
                <w:rFonts w:ascii="Times New Roman" w:hAnsi="Times New Roman" w:cs="Times New Roman"/>
                <w:sz w:val="24"/>
                <w:szCs w:val="24"/>
              </w:rPr>
            </w:pPr>
            <w:r w:rsidRPr="00204517">
              <w:rPr>
                <w:rFonts w:ascii="Times New Roman" w:hAnsi="Times New Roman" w:cs="Times New Roman"/>
                <w:sz w:val="24"/>
                <w:szCs w:val="24"/>
              </w:rPr>
              <w:t>Направление подготовленного распоряжения администрации городского поселения о присвоении адреса объекту недвижимости на согласование и подписание главе администрации городского поселения</w:t>
            </w:r>
          </w:p>
        </w:tc>
        <w:tc>
          <w:tcPr>
            <w:tcW w:w="4842" w:type="dxa"/>
          </w:tcPr>
          <w:p w:rsidR="00C21901" w:rsidRPr="00204517" w:rsidRDefault="00C21901" w:rsidP="00204517">
            <w:pPr>
              <w:pStyle w:val="ConsPlusNonformat"/>
              <w:ind w:left="102"/>
              <w:rPr>
                <w:rFonts w:ascii="Times New Roman" w:hAnsi="Times New Roman" w:cs="Times New Roman"/>
                <w:sz w:val="24"/>
                <w:szCs w:val="24"/>
              </w:rPr>
            </w:pPr>
            <w:r w:rsidRPr="00204517">
              <w:rPr>
                <w:rFonts w:ascii="Times New Roman" w:hAnsi="Times New Roman" w:cs="Times New Roman"/>
                <w:sz w:val="24"/>
                <w:szCs w:val="24"/>
              </w:rPr>
              <w:t>Выдача уведомления об отказе в предоставлении муниципальной услуги заявителю</w:t>
            </w:r>
          </w:p>
        </w:tc>
      </w:tr>
      <w:tr w:rsidR="00C21901" w:rsidRPr="00204517">
        <w:trPr>
          <w:gridAfter w:val="1"/>
          <w:wAfter w:w="4842" w:type="dxa"/>
        </w:trPr>
        <w:tc>
          <w:tcPr>
            <w:tcW w:w="4039" w:type="dxa"/>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gridAfter w:val="1"/>
          <w:wAfter w:w="4842" w:type="dxa"/>
          <w:trHeight w:val="1420"/>
        </w:trPr>
        <w:tc>
          <w:tcPr>
            <w:tcW w:w="4039" w:type="dxa"/>
          </w:tcPr>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lastRenderedPageBreak/>
              <w:t>Выдача подписанного распоряжения</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администрации городского поселения</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 xml:space="preserve">о присвоении адреса </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объекту недвижимости</w:t>
            </w:r>
          </w:p>
        </w:tc>
      </w:tr>
    </w:tbl>
    <w:p w:rsidR="00C21901" w:rsidRPr="00BA623D" w:rsidRDefault="00C21901" w:rsidP="00ED6EC5">
      <w:pPr>
        <w:rPr>
          <w:rFonts w:ascii="Times New Roman" w:hAnsi="Times New Roman" w:cs="Times New Roman"/>
          <w:sz w:val="28"/>
          <w:szCs w:val="28"/>
          <w:lang w:eastAsia="ru-RU"/>
        </w:rPr>
      </w:pPr>
    </w:p>
    <w:p w:rsidR="00C21901" w:rsidRDefault="00C21901" w:rsidP="00ED6EC5">
      <w:pPr>
        <w:rPr>
          <w:rFonts w:ascii="Times New Roman" w:hAnsi="Times New Roman" w:cs="Times New Roman"/>
          <w:sz w:val="28"/>
          <w:szCs w:val="28"/>
          <w:lang w:eastAsia="ru-RU"/>
        </w:rPr>
      </w:pPr>
    </w:p>
    <w:p w:rsidR="00C21901" w:rsidRPr="00BA623D" w:rsidRDefault="00C21901" w:rsidP="00ED6EC5">
      <w:pPr>
        <w:rPr>
          <w:rFonts w:ascii="Times New Roman" w:hAnsi="Times New Roman" w:cs="Times New Roman"/>
          <w:sz w:val="28"/>
          <w:szCs w:val="28"/>
          <w:lang w:eastAsia="ru-RU"/>
        </w:rPr>
      </w:pPr>
    </w:p>
    <w:p w:rsidR="00C21901" w:rsidRPr="00BA623D" w:rsidRDefault="00C21901" w:rsidP="008618C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6</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8618C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ED6EC5">
      <w:pPr>
        <w:pStyle w:val="ConsPlusNormal"/>
        <w:widowControl/>
        <w:ind w:firstLine="0"/>
        <w:jc w:val="right"/>
        <w:rPr>
          <w:rFonts w:ascii="Times New Roman" w:hAnsi="Times New Roman" w:cs="Times New Roman"/>
          <w:b/>
          <w:bCs/>
          <w:sz w:val="28"/>
          <w:szCs w:val="28"/>
        </w:rPr>
      </w:pP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ОБРАЗЕЦ</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ЖАЛОБЫ НА ДЕЙСТВИЕ (БЕЗДЕЙСТВИЕ) </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АДМИНИСТРАЦИИ  ГОРОДСКОГО ПОСЕЛЕНИЯ «ПОСЕЛОК ВЕЙДЕЛЕВКА» </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ИЛИ ЕГО ДОЛЖНОСТНОГО ЛИЦА</w:t>
      </w:r>
    </w:p>
    <w:p w:rsidR="00C21901" w:rsidRPr="00BA623D" w:rsidRDefault="00C21901" w:rsidP="00ED6EC5">
      <w:pPr>
        <w:pStyle w:val="ConsPlusNormal"/>
        <w:widowControl/>
        <w:ind w:firstLine="540"/>
        <w:jc w:val="both"/>
        <w:rPr>
          <w:rFonts w:ascii="Times New Roman" w:hAnsi="Times New Roman" w:cs="Times New Roman"/>
          <w:sz w:val="28"/>
          <w:szCs w:val="28"/>
        </w:rPr>
      </w:pP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Исх. от _____________ № ____                                                          </w:t>
      </w:r>
    </w:p>
    <w:p w:rsidR="00C21901" w:rsidRPr="00BA623D" w:rsidRDefault="00C21901" w:rsidP="002A1C21">
      <w:pPr>
        <w:pStyle w:val="ConsPlusNonformat"/>
        <w:widowControl/>
        <w:jc w:val="center"/>
        <w:rPr>
          <w:rFonts w:ascii="Times New Roman" w:hAnsi="Times New Roman" w:cs="Times New Roman"/>
          <w:sz w:val="28"/>
          <w:szCs w:val="28"/>
        </w:rPr>
      </w:pPr>
    </w:p>
    <w:p w:rsidR="00C21901" w:rsidRPr="00BA623D" w:rsidRDefault="00C21901" w:rsidP="002A1C21">
      <w:pPr>
        <w:pStyle w:val="ConsPlusNonformat"/>
        <w:widowControl/>
        <w:jc w:val="center"/>
        <w:rPr>
          <w:rFonts w:ascii="Times New Roman" w:hAnsi="Times New Roman" w:cs="Times New Roman"/>
          <w:b/>
          <w:bCs/>
          <w:sz w:val="28"/>
          <w:szCs w:val="28"/>
        </w:rPr>
      </w:pPr>
      <w:r w:rsidRPr="00BA623D">
        <w:rPr>
          <w:rFonts w:ascii="Times New Roman" w:hAnsi="Times New Roman" w:cs="Times New Roman"/>
          <w:b/>
          <w:bCs/>
          <w:sz w:val="28"/>
          <w:szCs w:val="28"/>
        </w:rPr>
        <w:t>Жалоба</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Местонахождение        юридического   лица, физического лица 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                               (фактический адрес)</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Телефон: 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Адрес электронной почты: ____________________________________________</w:t>
      </w:r>
      <w:r>
        <w:rPr>
          <w:rFonts w:ascii="Times New Roman" w:hAnsi="Times New Roman" w:cs="Times New Roman"/>
          <w:sz w:val="28"/>
          <w:szCs w:val="28"/>
        </w:rPr>
        <w:t>______________</w:t>
      </w:r>
      <w:r w:rsidRPr="00BA623D">
        <w:rPr>
          <w:rFonts w:ascii="Times New Roman" w:hAnsi="Times New Roman" w:cs="Times New Roman"/>
          <w:sz w:val="28"/>
          <w:szCs w:val="28"/>
        </w:rPr>
        <w:t>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Код учета: ИНН 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Ф.И.О. руководителя юридического лица __________________________________</w:t>
      </w:r>
      <w:r>
        <w:rPr>
          <w:rFonts w:ascii="Times New Roman" w:hAnsi="Times New Roman" w:cs="Times New Roman"/>
          <w:sz w:val="28"/>
          <w:szCs w:val="28"/>
        </w:rPr>
        <w:t>____________________________</w:t>
      </w:r>
      <w:r w:rsidRPr="00BA623D">
        <w:rPr>
          <w:rFonts w:ascii="Times New Roman" w:hAnsi="Times New Roman" w:cs="Times New Roman"/>
          <w:sz w:val="28"/>
          <w:szCs w:val="28"/>
        </w:rPr>
        <w:t>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на действия (бездействие):</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(наименование органа или должность, ФИО должностного лица органа )</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существо жалобы:</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C21901" w:rsidRPr="00BA623D" w:rsidRDefault="00C21901" w:rsidP="002A1C21">
      <w:pPr>
        <w:pStyle w:val="ConsPlusNonformat"/>
        <w:widowControl/>
        <w:rPr>
          <w:rFonts w:ascii="Times New Roman" w:hAnsi="Times New Roman" w:cs="Times New Roman"/>
          <w:sz w:val="28"/>
          <w:szCs w:val="28"/>
        </w:rPr>
      </w:pP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Поля, отмеченные звездочкой (*), обязательны для заполнения.</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Перечень прилагаемой документации:</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МП</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(подпись   руководителя    юридического     лица,  физического лица)</w:t>
      </w:r>
    </w:p>
    <w:p w:rsidR="00C21901" w:rsidRDefault="00C21901" w:rsidP="003002C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Default="00C21901" w:rsidP="003002C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3002C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7</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к административному регламенту</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 адреса объекту недвижимости»</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ОБРАЗЕЦ</w:t>
      </w: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РЕШЕНИЯ АДМИНИСТРАЦИИ  ГОРОДСКОГО ПОСЕЛЕНИЯ «ПОСЕЛОК ВЕЙДЕЛЕВКА» </w:t>
      </w: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ПО ЖАЛОБЕ НА ДЕЙСТВИЕ (БЕЗДЕЙСТВИЕ)  ДОЛЖНОСТНОГО ЛИЦА</w:t>
      </w:r>
    </w:p>
    <w:p w:rsidR="00C21901" w:rsidRPr="00BA623D" w:rsidRDefault="00C21901" w:rsidP="003002C9">
      <w:pPr>
        <w:pStyle w:val="ConsPlusNormal"/>
        <w:widowControl/>
        <w:ind w:firstLine="540"/>
        <w:jc w:val="both"/>
        <w:rPr>
          <w:rFonts w:ascii="Times New Roman" w:hAnsi="Times New Roman" w:cs="Times New Roman"/>
          <w:b/>
          <w:bCs/>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Исх. от _______ № 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по жалобе на решение, действие (бездействие)</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органа или его должностного лица</w:t>
      </w:r>
    </w:p>
    <w:p w:rsidR="00C21901" w:rsidRPr="00BA623D" w:rsidRDefault="00C21901" w:rsidP="003002C9">
      <w:pPr>
        <w:pStyle w:val="ConsPlusNonformat"/>
        <w:widowControl/>
        <w:jc w:val="center"/>
        <w:rPr>
          <w:rFonts w:ascii="Times New Roman" w:hAnsi="Times New Roman" w:cs="Times New Roman"/>
          <w:sz w:val="28"/>
          <w:szCs w:val="28"/>
        </w:rPr>
      </w:pP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органа или должность, фамилия и инициалы должностного лица органа, принявшего решение по жалобе: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юридического лица или Ф.И.О. физического лица, обратившегося с жалобой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Номер жалобы, дата и место принятия решения:_______________________</w:t>
      </w:r>
      <w:r>
        <w:rPr>
          <w:rFonts w:ascii="Times New Roman" w:hAnsi="Times New Roman" w:cs="Times New Roman"/>
          <w:sz w:val="28"/>
          <w:szCs w:val="28"/>
        </w:rPr>
        <w:t>________________________</w:t>
      </w:r>
      <w:r w:rsidRPr="00BA623D">
        <w:rPr>
          <w:rFonts w:ascii="Times New Roman" w:hAnsi="Times New Roman" w:cs="Times New Roman"/>
          <w:sz w:val="28"/>
          <w:szCs w:val="28"/>
        </w:rPr>
        <w:t>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spacing w:after="0" w:line="240" w:lineRule="auto"/>
        <w:rPr>
          <w:rFonts w:ascii="Times New Roman" w:hAnsi="Times New Roman" w:cs="Times New Roman"/>
          <w:sz w:val="28"/>
          <w:szCs w:val="28"/>
        </w:rPr>
      </w:pPr>
    </w:p>
    <w:p w:rsidR="00C21901" w:rsidRPr="00BA623D" w:rsidRDefault="00C21901" w:rsidP="003002C9">
      <w:pPr>
        <w:spacing w:after="0" w:line="240" w:lineRule="auto"/>
        <w:rPr>
          <w:rFonts w:ascii="Times New Roman" w:hAnsi="Times New Roman" w:cs="Times New Roman"/>
          <w:sz w:val="28"/>
          <w:szCs w:val="28"/>
        </w:rPr>
      </w:pPr>
      <w:r w:rsidRPr="00BA623D">
        <w:rPr>
          <w:rFonts w:ascii="Times New Roman" w:hAnsi="Times New Roman" w:cs="Times New Roman"/>
          <w:sz w:val="28"/>
          <w:szCs w:val="28"/>
        </w:rPr>
        <w:t>Изложение жалобы по существу:</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Изложение возражений, объяснений заявителя: ____________________________</w:t>
      </w:r>
      <w:r>
        <w:rPr>
          <w:rFonts w:ascii="Times New Roman" w:hAnsi="Times New Roman" w:cs="Times New Roman"/>
          <w:sz w:val="28"/>
          <w:szCs w:val="28"/>
        </w:rPr>
        <w:t>________________________________</w:t>
      </w:r>
      <w:r w:rsidRPr="00BA623D">
        <w:rPr>
          <w:rFonts w:ascii="Times New Roman" w:hAnsi="Times New Roman" w:cs="Times New Roman"/>
          <w:sz w:val="28"/>
          <w:szCs w:val="28"/>
        </w:rPr>
        <w:t>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УСТАНОВЛЕНО:</w:t>
      </w:r>
    </w:p>
    <w:p w:rsidR="00C21901" w:rsidRPr="00BA623D" w:rsidRDefault="00C21901" w:rsidP="003002C9">
      <w:pPr>
        <w:pStyle w:val="ConsPlusNonformat"/>
        <w:widowControl/>
        <w:jc w:val="both"/>
        <w:rPr>
          <w:rFonts w:ascii="Times New Roman" w:hAnsi="Times New Roman" w:cs="Times New Roman"/>
          <w:sz w:val="28"/>
          <w:szCs w:val="28"/>
        </w:rPr>
      </w:pPr>
      <w:r w:rsidRPr="00BA623D">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w:t>
      </w:r>
      <w:r>
        <w:rPr>
          <w:rFonts w:ascii="Times New Roman" w:hAnsi="Times New Roman" w:cs="Times New Roman"/>
          <w:sz w:val="28"/>
          <w:szCs w:val="28"/>
        </w:rPr>
        <w:t>_________________</w:t>
      </w:r>
      <w:r w:rsidRPr="00BA623D">
        <w:rPr>
          <w:rFonts w:ascii="Times New Roman" w:hAnsi="Times New Roman" w:cs="Times New Roman"/>
          <w:sz w:val="28"/>
          <w:szCs w:val="28"/>
        </w:rPr>
        <w:t>________________________</w:t>
      </w: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Доказательства, на которых основаны выводы по результатам рассмотрения жалобы: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На основании изложенного</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РЕШЕНО:</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1. ____________________________________________________________________</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 принятое в отношении обжалованного</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действия (бездействия), признано правомерным или неправомерным   полностью</w:t>
      </w:r>
    </w:p>
    <w:p w:rsidR="00C21901"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или частично или отменено полностью или частично)</w:t>
      </w:r>
    </w:p>
    <w:p w:rsidR="00C21901" w:rsidRPr="00BA623D" w:rsidRDefault="00C21901" w:rsidP="003002C9">
      <w:pPr>
        <w:pStyle w:val="ConsPlusNonformat"/>
        <w:widowControl/>
        <w:jc w:val="center"/>
        <w:rPr>
          <w:rFonts w:ascii="Times New Roman" w:hAnsi="Times New Roman" w:cs="Times New Roman"/>
          <w:sz w:val="28"/>
          <w:szCs w:val="28"/>
        </w:rPr>
      </w:pPr>
    </w:p>
    <w:p w:rsidR="00C21901" w:rsidRPr="00BA623D" w:rsidRDefault="00C21901" w:rsidP="003002C9">
      <w:pPr>
        <w:spacing w:after="0" w:line="240" w:lineRule="auto"/>
        <w:rPr>
          <w:rFonts w:ascii="Times New Roman" w:hAnsi="Times New Roman" w:cs="Times New Roman"/>
          <w:sz w:val="28"/>
          <w:szCs w:val="28"/>
        </w:rPr>
      </w:pPr>
      <w:r w:rsidRPr="00BA623D">
        <w:rPr>
          <w:rFonts w:ascii="Times New Roman" w:hAnsi="Times New Roman" w:cs="Times New Roman"/>
          <w:sz w:val="28"/>
          <w:szCs w:val="28"/>
        </w:rPr>
        <w:t>2.___________________________________________________________________</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 xml:space="preserve">(решение, принятое по существу жалобы, - удовлетворена </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или не удовлетворена полностью или частично)</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3. ____________________________________________________________________</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21901" w:rsidRPr="00BA623D" w:rsidRDefault="00C21901" w:rsidP="003002C9">
      <w:pPr>
        <w:spacing w:after="0" w:line="240" w:lineRule="auto"/>
        <w:jc w:val="both"/>
        <w:rPr>
          <w:rFonts w:ascii="Times New Roman" w:hAnsi="Times New Roman" w:cs="Times New Roman"/>
          <w:sz w:val="28"/>
          <w:szCs w:val="28"/>
        </w:rPr>
      </w:pPr>
    </w:p>
    <w:p w:rsidR="00C21901" w:rsidRPr="00BA623D" w:rsidRDefault="00C21901" w:rsidP="003002C9">
      <w:pPr>
        <w:spacing w:after="0" w:line="240" w:lineRule="auto"/>
        <w:ind w:firstLine="900"/>
        <w:jc w:val="both"/>
        <w:rPr>
          <w:rFonts w:ascii="Times New Roman" w:hAnsi="Times New Roman" w:cs="Times New Roman"/>
          <w:sz w:val="28"/>
          <w:szCs w:val="28"/>
        </w:rPr>
      </w:pPr>
      <w:r w:rsidRPr="00BA623D">
        <w:rPr>
          <w:rFonts w:ascii="Times New Roman" w:hAnsi="Times New Roman" w:cs="Times New Roman"/>
          <w:sz w:val="28"/>
          <w:szCs w:val="28"/>
        </w:rPr>
        <w:t>Настоящее решение может быть обжаловано в суде, арбитражном суде.</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Копия настоящего решения направлена по адресу: __________________</w:t>
      </w:r>
      <w:r>
        <w:rPr>
          <w:rFonts w:ascii="Times New Roman" w:hAnsi="Times New Roman" w:cs="Times New Roman"/>
          <w:sz w:val="28"/>
          <w:szCs w:val="28"/>
        </w:rPr>
        <w:t>_________________________________</w:t>
      </w:r>
      <w:r w:rsidRPr="00BA623D">
        <w:rPr>
          <w:rFonts w:ascii="Times New Roman" w:hAnsi="Times New Roman" w:cs="Times New Roman"/>
          <w:sz w:val="28"/>
          <w:szCs w:val="28"/>
        </w:rPr>
        <w:t>______________</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spacing w:after="0" w:line="240" w:lineRule="auto"/>
        <w:jc w:val="both"/>
        <w:rPr>
          <w:rFonts w:ascii="Times New Roman" w:hAnsi="Times New Roman" w:cs="Times New Roman"/>
          <w:sz w:val="28"/>
          <w:szCs w:val="28"/>
        </w:rPr>
      </w:pPr>
    </w:p>
    <w:p w:rsidR="00C21901"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______________________</w:t>
      </w:r>
      <w:r>
        <w:rPr>
          <w:rFonts w:ascii="Times New Roman" w:hAnsi="Times New Roman" w:cs="Times New Roman"/>
          <w:sz w:val="28"/>
          <w:szCs w:val="28"/>
        </w:rPr>
        <w:t>____________  _________________</w:t>
      </w:r>
    </w:p>
    <w:p w:rsidR="00C21901" w:rsidRDefault="00C21901" w:rsidP="003002C9">
      <w:pPr>
        <w:spacing w:after="0" w:line="240" w:lineRule="auto"/>
        <w:jc w:val="both"/>
        <w:rPr>
          <w:rFonts w:ascii="Times New Roman" w:hAnsi="Times New Roman" w:cs="Times New Roman"/>
          <w:sz w:val="28"/>
          <w:szCs w:val="28"/>
        </w:rPr>
      </w:pP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(должность лица уполномоченного,               (подпись)      (инициалы, фамилия)</w:t>
      </w:r>
    </w:p>
    <w:p w:rsidR="00C21901" w:rsidRPr="00BA623D" w:rsidRDefault="00C21901" w:rsidP="003002C9">
      <w:pPr>
        <w:spacing w:after="0" w:line="240" w:lineRule="auto"/>
        <w:jc w:val="both"/>
        <w:rPr>
          <w:rFonts w:ascii="Times New Roman" w:hAnsi="Times New Roman" w:cs="Times New Roman"/>
          <w:sz w:val="28"/>
          <w:szCs w:val="28"/>
          <w:lang w:eastAsia="ru-RU"/>
        </w:rPr>
      </w:pPr>
      <w:r w:rsidRPr="00BA623D">
        <w:rPr>
          <w:rFonts w:ascii="Times New Roman" w:hAnsi="Times New Roman" w:cs="Times New Roman"/>
          <w:sz w:val="28"/>
          <w:szCs w:val="28"/>
        </w:rPr>
        <w:t>принявшего решение по жалобе)</w:t>
      </w:r>
    </w:p>
    <w:sectPr w:rsidR="00C21901" w:rsidRPr="00BA623D" w:rsidSect="00AF186E">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BF6"/>
    <w:multiLevelType w:val="hybridMultilevel"/>
    <w:tmpl w:val="5A94416E"/>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9B14DF1"/>
    <w:multiLevelType w:val="hybridMultilevel"/>
    <w:tmpl w:val="65B2F3D0"/>
    <w:lvl w:ilvl="0" w:tplc="35AA382C">
      <w:start w:val="1"/>
      <w:numFmt w:val="decimal"/>
      <w:lvlText w:val="%1."/>
      <w:lvlJc w:val="left"/>
      <w:pPr>
        <w:ind w:left="1983" w:hanging="1275"/>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05E601D"/>
    <w:multiLevelType w:val="hybridMultilevel"/>
    <w:tmpl w:val="B132435A"/>
    <w:lvl w:ilvl="0" w:tplc="143E0F70">
      <w:start w:val="3"/>
      <w:numFmt w:val="decimalZero"/>
      <w:lvlText w:val="%1"/>
      <w:lvlJc w:val="left"/>
      <w:pPr>
        <w:ind w:left="495" w:hanging="360"/>
      </w:pPr>
      <w:rPr>
        <w:rFonts w:hint="default"/>
        <w:sz w:val="28"/>
        <w:szCs w:val="28"/>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3">
    <w:nsid w:val="40362803"/>
    <w:multiLevelType w:val="hybridMultilevel"/>
    <w:tmpl w:val="FEE0A102"/>
    <w:lvl w:ilvl="0" w:tplc="0419000F">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66087D"/>
    <w:multiLevelType w:val="multilevel"/>
    <w:tmpl w:val="A6361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4DB5474"/>
    <w:multiLevelType w:val="hybridMultilevel"/>
    <w:tmpl w:val="395281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A7"/>
    <w:rsid w:val="00001473"/>
    <w:rsid w:val="00010877"/>
    <w:rsid w:val="00013C0E"/>
    <w:rsid w:val="00013F53"/>
    <w:rsid w:val="00021E1C"/>
    <w:rsid w:val="00035DE9"/>
    <w:rsid w:val="00053F4F"/>
    <w:rsid w:val="00074C7A"/>
    <w:rsid w:val="000B217C"/>
    <w:rsid w:val="000D56E1"/>
    <w:rsid w:val="000E37C2"/>
    <w:rsid w:val="00101046"/>
    <w:rsid w:val="001046AC"/>
    <w:rsid w:val="00105320"/>
    <w:rsid w:val="00115975"/>
    <w:rsid w:val="00136711"/>
    <w:rsid w:val="00140BE7"/>
    <w:rsid w:val="00162D2F"/>
    <w:rsid w:val="0018680E"/>
    <w:rsid w:val="001951F9"/>
    <w:rsid w:val="001B4951"/>
    <w:rsid w:val="001C6ED7"/>
    <w:rsid w:val="001D71F2"/>
    <w:rsid w:val="001F3621"/>
    <w:rsid w:val="00201F39"/>
    <w:rsid w:val="00204517"/>
    <w:rsid w:val="0022214E"/>
    <w:rsid w:val="00223115"/>
    <w:rsid w:val="00225525"/>
    <w:rsid w:val="0026163B"/>
    <w:rsid w:val="002908EF"/>
    <w:rsid w:val="002A1C21"/>
    <w:rsid w:val="002B4A7A"/>
    <w:rsid w:val="002B74DB"/>
    <w:rsid w:val="002D6973"/>
    <w:rsid w:val="002E4651"/>
    <w:rsid w:val="002F6872"/>
    <w:rsid w:val="003002C9"/>
    <w:rsid w:val="00310123"/>
    <w:rsid w:val="00334A7D"/>
    <w:rsid w:val="0034290C"/>
    <w:rsid w:val="003663AA"/>
    <w:rsid w:val="003668A5"/>
    <w:rsid w:val="00375D17"/>
    <w:rsid w:val="00381FA2"/>
    <w:rsid w:val="0038619F"/>
    <w:rsid w:val="00390B69"/>
    <w:rsid w:val="0039710B"/>
    <w:rsid w:val="003A5208"/>
    <w:rsid w:val="003B4906"/>
    <w:rsid w:val="003B642A"/>
    <w:rsid w:val="003F11F8"/>
    <w:rsid w:val="003F4742"/>
    <w:rsid w:val="00401179"/>
    <w:rsid w:val="00402A0A"/>
    <w:rsid w:val="00421DEC"/>
    <w:rsid w:val="00435E0C"/>
    <w:rsid w:val="00455678"/>
    <w:rsid w:val="004665BC"/>
    <w:rsid w:val="0047332F"/>
    <w:rsid w:val="00476880"/>
    <w:rsid w:val="00483B49"/>
    <w:rsid w:val="00493F91"/>
    <w:rsid w:val="00496B6C"/>
    <w:rsid w:val="004972AA"/>
    <w:rsid w:val="004A74E0"/>
    <w:rsid w:val="004C6865"/>
    <w:rsid w:val="004E2E1F"/>
    <w:rsid w:val="00501190"/>
    <w:rsid w:val="00504E6A"/>
    <w:rsid w:val="00505098"/>
    <w:rsid w:val="005310B7"/>
    <w:rsid w:val="00586E46"/>
    <w:rsid w:val="00590D9D"/>
    <w:rsid w:val="005970BA"/>
    <w:rsid w:val="005D0C15"/>
    <w:rsid w:val="005F5DA7"/>
    <w:rsid w:val="00600A48"/>
    <w:rsid w:val="00605228"/>
    <w:rsid w:val="00607FE4"/>
    <w:rsid w:val="006144C2"/>
    <w:rsid w:val="00643F68"/>
    <w:rsid w:val="00646A49"/>
    <w:rsid w:val="0065156C"/>
    <w:rsid w:val="0065703E"/>
    <w:rsid w:val="0066534A"/>
    <w:rsid w:val="00674440"/>
    <w:rsid w:val="00684DD1"/>
    <w:rsid w:val="00696E21"/>
    <w:rsid w:val="006A0B68"/>
    <w:rsid w:val="006C1DAB"/>
    <w:rsid w:val="006C3CE5"/>
    <w:rsid w:val="00710775"/>
    <w:rsid w:val="00714622"/>
    <w:rsid w:val="0072321A"/>
    <w:rsid w:val="0076012A"/>
    <w:rsid w:val="007679E8"/>
    <w:rsid w:val="007759E4"/>
    <w:rsid w:val="00797D0F"/>
    <w:rsid w:val="007A369A"/>
    <w:rsid w:val="007D6216"/>
    <w:rsid w:val="007F7459"/>
    <w:rsid w:val="00801403"/>
    <w:rsid w:val="00807968"/>
    <w:rsid w:val="00816DC1"/>
    <w:rsid w:val="00824F5C"/>
    <w:rsid w:val="00826565"/>
    <w:rsid w:val="00836EA9"/>
    <w:rsid w:val="00854270"/>
    <w:rsid w:val="00861216"/>
    <w:rsid w:val="008618CF"/>
    <w:rsid w:val="00865036"/>
    <w:rsid w:val="0086588C"/>
    <w:rsid w:val="00874619"/>
    <w:rsid w:val="008752BF"/>
    <w:rsid w:val="00893AA5"/>
    <w:rsid w:val="008C653E"/>
    <w:rsid w:val="008D2241"/>
    <w:rsid w:val="008F5D71"/>
    <w:rsid w:val="00911F2E"/>
    <w:rsid w:val="009125CD"/>
    <w:rsid w:val="00931374"/>
    <w:rsid w:val="00934CC6"/>
    <w:rsid w:val="00946AAC"/>
    <w:rsid w:val="00951340"/>
    <w:rsid w:val="00951CC4"/>
    <w:rsid w:val="00961D2C"/>
    <w:rsid w:val="009764EF"/>
    <w:rsid w:val="00993E73"/>
    <w:rsid w:val="009C0398"/>
    <w:rsid w:val="009C66D0"/>
    <w:rsid w:val="009D6C63"/>
    <w:rsid w:val="009E418D"/>
    <w:rsid w:val="009F0004"/>
    <w:rsid w:val="00A00811"/>
    <w:rsid w:val="00A07913"/>
    <w:rsid w:val="00A1503A"/>
    <w:rsid w:val="00A15A20"/>
    <w:rsid w:val="00A231DD"/>
    <w:rsid w:val="00A431DE"/>
    <w:rsid w:val="00A53C12"/>
    <w:rsid w:val="00A7553B"/>
    <w:rsid w:val="00A83E3D"/>
    <w:rsid w:val="00A84E96"/>
    <w:rsid w:val="00A907E4"/>
    <w:rsid w:val="00A95BCD"/>
    <w:rsid w:val="00AA2ADB"/>
    <w:rsid w:val="00AA4200"/>
    <w:rsid w:val="00AE4A8D"/>
    <w:rsid w:val="00AF186E"/>
    <w:rsid w:val="00B376BA"/>
    <w:rsid w:val="00B70A7F"/>
    <w:rsid w:val="00B71C98"/>
    <w:rsid w:val="00B7521C"/>
    <w:rsid w:val="00B90CEE"/>
    <w:rsid w:val="00BA623D"/>
    <w:rsid w:val="00BB10C8"/>
    <w:rsid w:val="00BB5D6E"/>
    <w:rsid w:val="00BB7A3D"/>
    <w:rsid w:val="00BC42F1"/>
    <w:rsid w:val="00BD6B42"/>
    <w:rsid w:val="00BE051E"/>
    <w:rsid w:val="00BE0D0D"/>
    <w:rsid w:val="00BF2221"/>
    <w:rsid w:val="00BF38BE"/>
    <w:rsid w:val="00C1659E"/>
    <w:rsid w:val="00C21901"/>
    <w:rsid w:val="00C80EF7"/>
    <w:rsid w:val="00CA26A8"/>
    <w:rsid w:val="00CB2FD9"/>
    <w:rsid w:val="00CB7068"/>
    <w:rsid w:val="00CC3D21"/>
    <w:rsid w:val="00D06BD1"/>
    <w:rsid w:val="00D164CA"/>
    <w:rsid w:val="00D2110C"/>
    <w:rsid w:val="00D35477"/>
    <w:rsid w:val="00D40159"/>
    <w:rsid w:val="00D44F0B"/>
    <w:rsid w:val="00D61868"/>
    <w:rsid w:val="00D70F16"/>
    <w:rsid w:val="00D80112"/>
    <w:rsid w:val="00D934F2"/>
    <w:rsid w:val="00D93877"/>
    <w:rsid w:val="00D96D7A"/>
    <w:rsid w:val="00DC25A3"/>
    <w:rsid w:val="00DD0227"/>
    <w:rsid w:val="00DD08FE"/>
    <w:rsid w:val="00DE10B7"/>
    <w:rsid w:val="00DE7EC9"/>
    <w:rsid w:val="00DF45D4"/>
    <w:rsid w:val="00E01A6F"/>
    <w:rsid w:val="00E02F44"/>
    <w:rsid w:val="00E1466C"/>
    <w:rsid w:val="00E2199D"/>
    <w:rsid w:val="00E446B5"/>
    <w:rsid w:val="00E478CF"/>
    <w:rsid w:val="00E70CEC"/>
    <w:rsid w:val="00E75C62"/>
    <w:rsid w:val="00E80177"/>
    <w:rsid w:val="00E811D3"/>
    <w:rsid w:val="00EA211A"/>
    <w:rsid w:val="00EA6107"/>
    <w:rsid w:val="00EB16F6"/>
    <w:rsid w:val="00EB6892"/>
    <w:rsid w:val="00EB7FAB"/>
    <w:rsid w:val="00ED0710"/>
    <w:rsid w:val="00ED429C"/>
    <w:rsid w:val="00ED6EC5"/>
    <w:rsid w:val="00EE26D9"/>
    <w:rsid w:val="00EE4926"/>
    <w:rsid w:val="00F013E9"/>
    <w:rsid w:val="00F014AC"/>
    <w:rsid w:val="00F11039"/>
    <w:rsid w:val="00F62E24"/>
    <w:rsid w:val="00F76771"/>
    <w:rsid w:val="00F87E10"/>
    <w:rsid w:val="00F97837"/>
    <w:rsid w:val="00F97961"/>
    <w:rsid w:val="00FA4E6C"/>
    <w:rsid w:val="00FB1EAD"/>
    <w:rsid w:val="00FD79DA"/>
    <w:rsid w:val="00FE4241"/>
    <w:rsid w:val="00FE7AB8"/>
    <w:rsid w:val="00FF3F31"/>
    <w:rsid w:val="00FF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25"/>
    <w:pPr>
      <w:spacing w:after="200" w:line="276" w:lineRule="auto"/>
    </w:pPr>
    <w:rPr>
      <w:rFonts w:cs="Calibri"/>
      <w:sz w:val="22"/>
      <w:szCs w:val="22"/>
      <w:lang w:eastAsia="en-US"/>
    </w:rPr>
  </w:style>
  <w:style w:type="paragraph" w:styleId="1">
    <w:name w:val="heading 1"/>
    <w:basedOn w:val="a"/>
    <w:next w:val="a"/>
    <w:link w:val="10"/>
    <w:uiPriority w:val="99"/>
    <w:qFormat/>
    <w:rsid w:val="00D934F2"/>
    <w:pPr>
      <w:keepNext/>
      <w:spacing w:after="0" w:line="240" w:lineRule="auto"/>
      <w:jc w:val="both"/>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F2"/>
    <w:rPr>
      <w:rFonts w:ascii="Times New Roman" w:hAnsi="Times New Roman" w:cs="Times New Roman"/>
      <w:b/>
      <w:bCs/>
      <w:sz w:val="24"/>
      <w:szCs w:val="24"/>
      <w:lang w:eastAsia="ru-RU"/>
    </w:rPr>
  </w:style>
  <w:style w:type="paragraph" w:styleId="a3">
    <w:name w:val="Normal (Web)"/>
    <w:basedOn w:val="a"/>
    <w:uiPriority w:val="99"/>
    <w:rsid w:val="005F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A95BCD"/>
    <w:rPr>
      <w:b/>
      <w:bCs/>
    </w:rPr>
  </w:style>
  <w:style w:type="paragraph" w:styleId="a5">
    <w:name w:val="List Paragraph"/>
    <w:basedOn w:val="a"/>
    <w:uiPriority w:val="99"/>
    <w:qFormat/>
    <w:rsid w:val="00FE7AB8"/>
    <w:pPr>
      <w:ind w:left="720"/>
    </w:pPr>
  </w:style>
  <w:style w:type="table" w:styleId="a6">
    <w:name w:val="Table Grid"/>
    <w:basedOn w:val="a1"/>
    <w:uiPriority w:val="99"/>
    <w:rsid w:val="00AA2A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B74DB"/>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2B74D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D6EC5"/>
    <w:pPr>
      <w:widowControl w:val="0"/>
      <w:autoSpaceDE w:val="0"/>
      <w:autoSpaceDN w:val="0"/>
      <w:adjustRightInd w:val="0"/>
      <w:ind w:firstLine="720"/>
    </w:pPr>
    <w:rPr>
      <w:rFonts w:ascii="Arial" w:eastAsia="Times New Roman" w:hAnsi="Arial" w:cs="Arial"/>
    </w:rPr>
  </w:style>
  <w:style w:type="character" w:styleId="a7">
    <w:name w:val="Hyperlink"/>
    <w:uiPriority w:val="99"/>
    <w:rsid w:val="002A1C21"/>
    <w:rPr>
      <w:color w:val="0000FF"/>
      <w:u w:val="single"/>
    </w:rPr>
  </w:style>
  <w:style w:type="paragraph" w:styleId="a8">
    <w:name w:val="Balloon Text"/>
    <w:basedOn w:val="a"/>
    <w:link w:val="a9"/>
    <w:uiPriority w:val="99"/>
    <w:semiHidden/>
    <w:rsid w:val="009E418D"/>
    <w:rPr>
      <w:rFonts w:ascii="Tahoma" w:hAnsi="Tahoma" w:cs="Tahoma"/>
      <w:sz w:val="16"/>
      <w:szCs w:val="16"/>
    </w:rPr>
  </w:style>
  <w:style w:type="character" w:customStyle="1" w:styleId="a9">
    <w:name w:val="Текст выноски Знак"/>
    <w:link w:val="a8"/>
    <w:uiPriority w:val="99"/>
    <w:semiHidden/>
    <w:locked/>
    <w:rsid w:val="00801403"/>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25"/>
    <w:pPr>
      <w:spacing w:after="200" w:line="276" w:lineRule="auto"/>
    </w:pPr>
    <w:rPr>
      <w:rFonts w:cs="Calibri"/>
      <w:sz w:val="22"/>
      <w:szCs w:val="22"/>
      <w:lang w:eastAsia="en-US"/>
    </w:rPr>
  </w:style>
  <w:style w:type="paragraph" w:styleId="1">
    <w:name w:val="heading 1"/>
    <w:basedOn w:val="a"/>
    <w:next w:val="a"/>
    <w:link w:val="10"/>
    <w:uiPriority w:val="99"/>
    <w:qFormat/>
    <w:rsid w:val="00D934F2"/>
    <w:pPr>
      <w:keepNext/>
      <w:spacing w:after="0" w:line="240" w:lineRule="auto"/>
      <w:jc w:val="both"/>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F2"/>
    <w:rPr>
      <w:rFonts w:ascii="Times New Roman" w:hAnsi="Times New Roman" w:cs="Times New Roman"/>
      <w:b/>
      <w:bCs/>
      <w:sz w:val="24"/>
      <w:szCs w:val="24"/>
      <w:lang w:eastAsia="ru-RU"/>
    </w:rPr>
  </w:style>
  <w:style w:type="paragraph" w:styleId="a3">
    <w:name w:val="Normal (Web)"/>
    <w:basedOn w:val="a"/>
    <w:uiPriority w:val="99"/>
    <w:rsid w:val="005F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A95BCD"/>
    <w:rPr>
      <w:b/>
      <w:bCs/>
    </w:rPr>
  </w:style>
  <w:style w:type="paragraph" w:styleId="a5">
    <w:name w:val="List Paragraph"/>
    <w:basedOn w:val="a"/>
    <w:uiPriority w:val="99"/>
    <w:qFormat/>
    <w:rsid w:val="00FE7AB8"/>
    <w:pPr>
      <w:ind w:left="720"/>
    </w:pPr>
  </w:style>
  <w:style w:type="table" w:styleId="a6">
    <w:name w:val="Table Grid"/>
    <w:basedOn w:val="a1"/>
    <w:uiPriority w:val="99"/>
    <w:rsid w:val="00AA2A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B74DB"/>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2B74D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D6EC5"/>
    <w:pPr>
      <w:widowControl w:val="0"/>
      <w:autoSpaceDE w:val="0"/>
      <w:autoSpaceDN w:val="0"/>
      <w:adjustRightInd w:val="0"/>
      <w:ind w:firstLine="720"/>
    </w:pPr>
    <w:rPr>
      <w:rFonts w:ascii="Arial" w:eastAsia="Times New Roman" w:hAnsi="Arial" w:cs="Arial"/>
    </w:rPr>
  </w:style>
  <w:style w:type="character" w:styleId="a7">
    <w:name w:val="Hyperlink"/>
    <w:uiPriority w:val="99"/>
    <w:rsid w:val="002A1C21"/>
    <w:rPr>
      <w:color w:val="0000FF"/>
      <w:u w:val="single"/>
    </w:rPr>
  </w:style>
  <w:style w:type="paragraph" w:styleId="a8">
    <w:name w:val="Balloon Text"/>
    <w:basedOn w:val="a"/>
    <w:link w:val="a9"/>
    <w:uiPriority w:val="99"/>
    <w:semiHidden/>
    <w:rsid w:val="009E418D"/>
    <w:rPr>
      <w:rFonts w:ascii="Tahoma" w:hAnsi="Tahoma" w:cs="Tahoma"/>
      <w:sz w:val="16"/>
      <w:szCs w:val="16"/>
    </w:rPr>
  </w:style>
  <w:style w:type="character" w:customStyle="1" w:styleId="a9">
    <w:name w:val="Текст выноски Знак"/>
    <w:link w:val="a8"/>
    <w:uiPriority w:val="99"/>
    <w:semiHidden/>
    <w:locked/>
    <w:rsid w:val="00801403"/>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521">
      <w:bodyDiv w:val="1"/>
      <w:marLeft w:val="0"/>
      <w:marRight w:val="0"/>
      <w:marTop w:val="0"/>
      <w:marBottom w:val="0"/>
      <w:divBdr>
        <w:top w:val="none" w:sz="0" w:space="0" w:color="auto"/>
        <w:left w:val="none" w:sz="0" w:space="0" w:color="auto"/>
        <w:bottom w:val="none" w:sz="0" w:space="0" w:color="auto"/>
        <w:right w:val="none" w:sz="0" w:space="0" w:color="auto"/>
      </w:divBdr>
    </w:div>
    <w:div w:id="882062571">
      <w:marLeft w:val="0"/>
      <w:marRight w:val="0"/>
      <w:marTop w:val="0"/>
      <w:marBottom w:val="0"/>
      <w:divBdr>
        <w:top w:val="none" w:sz="0" w:space="0" w:color="auto"/>
        <w:left w:val="none" w:sz="0" w:space="0" w:color="auto"/>
        <w:bottom w:val="none" w:sz="0" w:space="0" w:color="auto"/>
        <w:right w:val="none" w:sz="0" w:space="0" w:color="auto"/>
      </w:divBdr>
      <w:divsChild>
        <w:div w:id="882062561">
          <w:marLeft w:val="0"/>
          <w:marRight w:val="0"/>
          <w:marTop w:val="0"/>
          <w:marBottom w:val="0"/>
          <w:divBdr>
            <w:top w:val="none" w:sz="0" w:space="0" w:color="auto"/>
            <w:left w:val="none" w:sz="0" w:space="0" w:color="auto"/>
            <w:bottom w:val="none" w:sz="0" w:space="0" w:color="auto"/>
            <w:right w:val="none" w:sz="0" w:space="0" w:color="auto"/>
          </w:divBdr>
        </w:div>
        <w:div w:id="882062562">
          <w:marLeft w:val="0"/>
          <w:marRight w:val="0"/>
          <w:marTop w:val="0"/>
          <w:marBottom w:val="0"/>
          <w:divBdr>
            <w:top w:val="none" w:sz="0" w:space="0" w:color="auto"/>
            <w:left w:val="none" w:sz="0" w:space="0" w:color="auto"/>
            <w:bottom w:val="none" w:sz="0" w:space="0" w:color="auto"/>
            <w:right w:val="none" w:sz="0" w:space="0" w:color="auto"/>
          </w:divBdr>
        </w:div>
        <w:div w:id="882062563">
          <w:marLeft w:val="0"/>
          <w:marRight w:val="0"/>
          <w:marTop w:val="0"/>
          <w:marBottom w:val="0"/>
          <w:divBdr>
            <w:top w:val="none" w:sz="0" w:space="0" w:color="auto"/>
            <w:left w:val="none" w:sz="0" w:space="0" w:color="auto"/>
            <w:bottom w:val="none" w:sz="0" w:space="0" w:color="auto"/>
            <w:right w:val="none" w:sz="0" w:space="0" w:color="auto"/>
          </w:divBdr>
        </w:div>
        <w:div w:id="882062564">
          <w:marLeft w:val="0"/>
          <w:marRight w:val="0"/>
          <w:marTop w:val="0"/>
          <w:marBottom w:val="0"/>
          <w:divBdr>
            <w:top w:val="none" w:sz="0" w:space="0" w:color="auto"/>
            <w:left w:val="none" w:sz="0" w:space="0" w:color="auto"/>
            <w:bottom w:val="none" w:sz="0" w:space="0" w:color="auto"/>
            <w:right w:val="none" w:sz="0" w:space="0" w:color="auto"/>
          </w:divBdr>
        </w:div>
        <w:div w:id="882062565">
          <w:marLeft w:val="0"/>
          <w:marRight w:val="0"/>
          <w:marTop w:val="0"/>
          <w:marBottom w:val="0"/>
          <w:divBdr>
            <w:top w:val="none" w:sz="0" w:space="0" w:color="auto"/>
            <w:left w:val="none" w:sz="0" w:space="0" w:color="auto"/>
            <w:bottom w:val="none" w:sz="0" w:space="0" w:color="auto"/>
            <w:right w:val="none" w:sz="0" w:space="0" w:color="auto"/>
          </w:divBdr>
        </w:div>
        <w:div w:id="882062566">
          <w:marLeft w:val="5940"/>
          <w:marRight w:val="0"/>
          <w:marTop w:val="0"/>
          <w:marBottom w:val="0"/>
          <w:divBdr>
            <w:top w:val="none" w:sz="0" w:space="0" w:color="auto"/>
            <w:left w:val="none" w:sz="0" w:space="0" w:color="auto"/>
            <w:bottom w:val="none" w:sz="0" w:space="0" w:color="auto"/>
            <w:right w:val="none" w:sz="0" w:space="0" w:color="auto"/>
          </w:divBdr>
        </w:div>
        <w:div w:id="882062567">
          <w:marLeft w:val="0"/>
          <w:marRight w:val="0"/>
          <w:marTop w:val="0"/>
          <w:marBottom w:val="0"/>
          <w:divBdr>
            <w:top w:val="none" w:sz="0" w:space="0" w:color="auto"/>
            <w:left w:val="none" w:sz="0" w:space="0" w:color="auto"/>
            <w:bottom w:val="none" w:sz="0" w:space="0" w:color="auto"/>
            <w:right w:val="none" w:sz="0" w:space="0" w:color="auto"/>
          </w:divBdr>
        </w:div>
        <w:div w:id="882062568">
          <w:marLeft w:val="0"/>
          <w:marRight w:val="0"/>
          <w:marTop w:val="0"/>
          <w:marBottom w:val="0"/>
          <w:divBdr>
            <w:top w:val="none" w:sz="0" w:space="0" w:color="auto"/>
            <w:left w:val="none" w:sz="0" w:space="0" w:color="auto"/>
            <w:bottom w:val="none" w:sz="0" w:space="0" w:color="auto"/>
            <w:right w:val="none" w:sz="0" w:space="0" w:color="auto"/>
          </w:divBdr>
        </w:div>
        <w:div w:id="882062569">
          <w:marLeft w:val="0"/>
          <w:marRight w:val="0"/>
          <w:marTop w:val="0"/>
          <w:marBottom w:val="0"/>
          <w:divBdr>
            <w:top w:val="none" w:sz="0" w:space="0" w:color="auto"/>
            <w:left w:val="none" w:sz="0" w:space="0" w:color="auto"/>
            <w:bottom w:val="none" w:sz="0" w:space="0" w:color="auto"/>
            <w:right w:val="none" w:sz="0" w:space="0" w:color="auto"/>
          </w:divBdr>
        </w:div>
        <w:div w:id="882062570">
          <w:marLeft w:val="0"/>
          <w:marRight w:val="0"/>
          <w:marTop w:val="0"/>
          <w:marBottom w:val="0"/>
          <w:divBdr>
            <w:top w:val="none" w:sz="0" w:space="0" w:color="auto"/>
            <w:left w:val="none" w:sz="0" w:space="0" w:color="auto"/>
            <w:bottom w:val="none" w:sz="0" w:space="0" w:color="auto"/>
            <w:right w:val="none" w:sz="0" w:space="0" w:color="auto"/>
          </w:divBdr>
        </w:div>
        <w:div w:id="882062572">
          <w:marLeft w:val="0"/>
          <w:marRight w:val="0"/>
          <w:marTop w:val="0"/>
          <w:marBottom w:val="0"/>
          <w:divBdr>
            <w:top w:val="none" w:sz="0" w:space="0" w:color="auto"/>
            <w:left w:val="none" w:sz="0" w:space="0" w:color="auto"/>
            <w:bottom w:val="none" w:sz="0" w:space="0" w:color="auto"/>
            <w:right w:val="none" w:sz="0" w:space="0" w:color="auto"/>
          </w:divBdr>
        </w:div>
        <w:div w:id="882062574">
          <w:marLeft w:val="0"/>
          <w:marRight w:val="0"/>
          <w:marTop w:val="0"/>
          <w:marBottom w:val="0"/>
          <w:divBdr>
            <w:top w:val="none" w:sz="0" w:space="0" w:color="auto"/>
            <w:left w:val="none" w:sz="0" w:space="0" w:color="auto"/>
            <w:bottom w:val="none" w:sz="0" w:space="0" w:color="auto"/>
            <w:right w:val="none" w:sz="0" w:space="0" w:color="auto"/>
          </w:divBdr>
        </w:div>
        <w:div w:id="882062575">
          <w:marLeft w:val="0"/>
          <w:marRight w:val="0"/>
          <w:marTop w:val="0"/>
          <w:marBottom w:val="0"/>
          <w:divBdr>
            <w:top w:val="none" w:sz="0" w:space="0" w:color="auto"/>
            <w:left w:val="none" w:sz="0" w:space="0" w:color="auto"/>
            <w:bottom w:val="none" w:sz="0" w:space="0" w:color="auto"/>
            <w:right w:val="none" w:sz="0" w:space="0" w:color="auto"/>
          </w:divBdr>
        </w:div>
        <w:div w:id="882062576">
          <w:marLeft w:val="5940"/>
          <w:marRight w:val="0"/>
          <w:marTop w:val="0"/>
          <w:marBottom w:val="0"/>
          <w:divBdr>
            <w:top w:val="none" w:sz="0" w:space="0" w:color="auto"/>
            <w:left w:val="none" w:sz="0" w:space="0" w:color="auto"/>
            <w:bottom w:val="none" w:sz="0" w:space="0" w:color="auto"/>
            <w:right w:val="none" w:sz="0" w:space="0" w:color="auto"/>
          </w:divBdr>
        </w:div>
        <w:div w:id="882062577">
          <w:marLeft w:val="0"/>
          <w:marRight w:val="0"/>
          <w:marTop w:val="0"/>
          <w:marBottom w:val="0"/>
          <w:divBdr>
            <w:top w:val="none" w:sz="0" w:space="0" w:color="auto"/>
            <w:left w:val="none" w:sz="0" w:space="0" w:color="auto"/>
            <w:bottom w:val="none" w:sz="0" w:space="0" w:color="auto"/>
            <w:right w:val="none" w:sz="0" w:space="0" w:color="auto"/>
          </w:divBdr>
        </w:div>
      </w:divsChild>
    </w:div>
    <w:div w:id="882062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8533214C8977D11D03FBB9F9933EA994D7B56E6F2F545C34782F3BF6FA85F5BF4B9EB33YCR1F" TargetMode="External"/><Relationship Id="rId13" Type="http://schemas.openxmlformats.org/officeDocument/2006/relationships/hyperlink" Target="consultantplus://offline/ref=B1C8533214C8977D11D03FBB9F9933EA994D7B55EAF6F545C34782F3BF6FA85F5BF4B9ECY3R0F" TargetMode="External"/><Relationship Id="rId3" Type="http://schemas.microsoft.com/office/2007/relationships/stylesWithEffects" Target="stylesWithEffects.xml"/><Relationship Id="rId7" Type="http://schemas.openxmlformats.org/officeDocument/2006/relationships/hyperlink" Target="consultantplus://offline/ref=B1C8533214C8977D11D03FBB9F9933EA994D7B55EAF6F545C34782F3BF6FA85F5BF4B9ECY3R3F" TargetMode="External"/><Relationship Id="rId12" Type="http://schemas.openxmlformats.org/officeDocument/2006/relationships/hyperlink" Target="consultantplus://offline/ref=B1C8533214C8977D11D03FBB9F9933EA994D7B55EAF6F545C34782F3BF6FA85F5BF4B9ECY3R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veidelevka.ru" TargetMode="External"/><Relationship Id="rId11" Type="http://schemas.openxmlformats.org/officeDocument/2006/relationships/hyperlink" Target="consultantplus://offline/ref=B1C8533214C8977D11D03FBB9F9933EA994D7B55EAF6F545C34782F3BF6FA85F5BF4B9E933C75074Y5R6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1C8533214C8977D11D03FBB9F9933EA994D7B55EAF6F545C34782F3BF6FA85F5BF4B9EBY3R6F" TargetMode="External"/><Relationship Id="rId4" Type="http://schemas.openxmlformats.org/officeDocument/2006/relationships/settings" Target="settings.xml"/><Relationship Id="rId9" Type="http://schemas.openxmlformats.org/officeDocument/2006/relationships/hyperlink" Target="consultantplus://offline/ref=B1C8533214C8977D11D03FB88DF569E79C45265CE1F1FE1A9F18D9AEE866A208Y1RC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6839</Words>
  <Characters>38986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Администрация п.Вейделевка</Company>
  <LinksUpToDate>false</LinksUpToDate>
  <CharactersWithSpaces>45734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Ирина</dc:creator>
  <cp:lastModifiedBy>Яна Карпенко</cp:lastModifiedBy>
  <cp:revision>2</cp:revision>
  <cp:lastPrinted>2017-06-15T11:45:00Z</cp:lastPrinted>
  <dcterms:created xsi:type="dcterms:W3CDTF">2018-10-29T11:19:00Z</dcterms:created>
  <dcterms:modified xsi:type="dcterms:W3CDTF">2018-10-29T11:19:00Z</dcterms:modified>
</cp:coreProperties>
</file>