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96230">
        <w:rPr>
          <w:rFonts w:ascii="Times New Roman" w:eastAsia="Calibri" w:hAnsi="Times New Roman" w:cs="Times New Roman"/>
          <w:sz w:val="28"/>
          <w:szCs w:val="28"/>
          <w:u w:val="single"/>
        </w:rPr>
        <w:t>ООО «Творческая мастерская «</w:t>
      </w:r>
      <w:proofErr w:type="spellStart"/>
      <w:r w:rsidRPr="00396230">
        <w:rPr>
          <w:rFonts w:ascii="Times New Roman" w:eastAsia="Calibri" w:hAnsi="Times New Roman" w:cs="Times New Roman"/>
          <w:sz w:val="28"/>
          <w:szCs w:val="28"/>
          <w:u w:val="single"/>
        </w:rPr>
        <w:t>Архитектон</w:t>
      </w:r>
      <w:proofErr w:type="spellEnd"/>
      <w:r w:rsidRPr="00396230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396230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г. Белгород, ул. Лермонтова, 47а, оф.8                     тел. 78-34-20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396230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</w:t>
      </w:r>
      <w:r w:rsidRPr="00396230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Pr="00396230">
        <w:rPr>
          <w:rFonts w:ascii="Times New Roman" w:eastAsia="Calibri" w:hAnsi="Times New Roman" w:cs="Times New Roman"/>
          <w:sz w:val="20"/>
          <w:szCs w:val="20"/>
        </w:rPr>
        <w:t>-</w:t>
      </w:r>
      <w:r w:rsidRPr="00396230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396230">
        <w:rPr>
          <w:rFonts w:ascii="Times New Roman" w:eastAsia="Calibri" w:hAnsi="Times New Roman" w:cs="Times New Roman"/>
          <w:sz w:val="20"/>
          <w:szCs w:val="20"/>
        </w:rPr>
        <w:t xml:space="preserve">: </w:t>
      </w:r>
      <w:proofErr w:type="spellStart"/>
      <w:r w:rsidRPr="00396230">
        <w:rPr>
          <w:rFonts w:ascii="Times New Roman" w:eastAsia="Calibri" w:hAnsi="Times New Roman" w:cs="Times New Roman"/>
          <w:sz w:val="20"/>
          <w:szCs w:val="20"/>
          <w:lang w:val="en-US"/>
        </w:rPr>
        <w:t>architekton</w:t>
      </w:r>
      <w:proofErr w:type="spellEnd"/>
      <w:r w:rsidRPr="00396230">
        <w:rPr>
          <w:rFonts w:ascii="Times New Roman" w:eastAsia="Calibri" w:hAnsi="Times New Roman" w:cs="Times New Roman"/>
          <w:sz w:val="20"/>
          <w:szCs w:val="20"/>
        </w:rPr>
        <w:t>@</w:t>
      </w:r>
      <w:r w:rsidRPr="00396230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396230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396230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p w:rsidR="00396230" w:rsidRPr="00396230" w:rsidRDefault="00396230" w:rsidP="00396230">
      <w:pPr>
        <w:keepNext/>
        <w:keepLines/>
        <w:spacing w:before="200" w:after="0" w:line="240" w:lineRule="auto"/>
        <w:jc w:val="center"/>
        <w:outlineLvl w:val="7"/>
        <w:rPr>
          <w:rFonts w:ascii="Cambria" w:eastAsia="Calibri" w:hAnsi="Cambria" w:cs="Times New Roman"/>
          <w:color w:val="404040"/>
          <w:sz w:val="20"/>
          <w:szCs w:val="20"/>
          <w:lang w:eastAsia="ru-RU"/>
        </w:rPr>
      </w:pPr>
      <w:r w:rsidRPr="00396230">
        <w:rPr>
          <w:rFonts w:ascii="Cambria" w:eastAsia="Calibri" w:hAnsi="Cambria" w:cs="Times New Roman"/>
          <w:color w:val="404040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left="1701" w:hanging="1701"/>
        <w:jc w:val="both"/>
        <w:rPr>
          <w:rFonts w:ascii="Times New Roman" w:eastAsia="Calibri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 w:rsidRPr="00396230">
        <w:rPr>
          <w:rFonts w:ascii="Times New Roman" w:eastAsia="Calibri" w:hAnsi="Times New Roman" w:cs="Times New Roman"/>
          <w:b/>
        </w:rPr>
        <w:t xml:space="preserve">            </w:t>
      </w:r>
      <w:r w:rsidRPr="00396230">
        <w:rPr>
          <w:rFonts w:ascii="Times New Roman" w:eastAsia="Calibri" w:hAnsi="Times New Roman" w:cs="Times New Roman"/>
          <w:b/>
          <w:sz w:val="24"/>
          <w:szCs w:val="24"/>
        </w:rPr>
        <w:t>Заказчик: Администрация городского</w:t>
      </w:r>
      <w:r w:rsidRPr="00396230">
        <w:rPr>
          <w:rFonts w:ascii="Times New Roman" w:eastAsia="Calibri" w:hAnsi="Times New Roman" w:cs="Times New Roman"/>
          <w:b/>
          <w:bCs/>
          <w:color w:val="252525"/>
          <w:sz w:val="24"/>
          <w:szCs w:val="24"/>
          <w:shd w:val="clear" w:color="auto" w:fill="FFFFFF"/>
        </w:rPr>
        <w:t xml:space="preserve"> поселения «Поселок Вейделевка» муниципального района</w:t>
      </w:r>
      <w:r w:rsidRPr="00396230">
        <w:rPr>
          <w:rFonts w:ascii="Times New Roman" w:eastAsia="Calibri" w:hAnsi="Times New Roman" w:cs="Times New Roman"/>
          <w:b/>
          <w:sz w:val="24"/>
          <w:szCs w:val="24"/>
        </w:rPr>
        <w:t xml:space="preserve"> «Вейделевский район» Белгородской области </w:t>
      </w: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</w:rPr>
        <w:t xml:space="preserve">      Муниципальный договор: №18-2016 от 05 мая </w:t>
      </w:r>
      <w:smartTag w:uri="urn:schemas-microsoft-com:office:smarttags" w:element="metricconverter">
        <w:smartTagPr>
          <w:attr w:name="ProductID" w:val="2016 г"/>
        </w:smartTagPr>
        <w:r w:rsidRPr="00396230">
          <w:rPr>
            <w:rFonts w:ascii="Times New Roman" w:eastAsia="Calibri" w:hAnsi="Times New Roman" w:cs="Times New Roman"/>
            <w:b/>
            <w:sz w:val="24"/>
            <w:szCs w:val="24"/>
          </w:rPr>
          <w:t>2016 г</w:t>
        </w:r>
      </w:smartTag>
      <w:r w:rsidRPr="0039623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4"/>
          <w:szCs w:val="34"/>
          <w:lang w:eastAsia="ru-RU"/>
        </w:rPr>
      </w:pPr>
      <w:r w:rsidRPr="00396230">
        <w:rPr>
          <w:rFonts w:ascii="Times New Roman" w:eastAsia="Calibri" w:hAnsi="Times New Roman" w:cs="Times New Roman"/>
          <w:b/>
          <w:bCs/>
          <w:kern w:val="36"/>
          <w:sz w:val="34"/>
          <w:szCs w:val="34"/>
          <w:lang w:eastAsia="ru-RU"/>
        </w:rPr>
        <w:t>«</w:t>
      </w:r>
      <w:r w:rsidRPr="00396230">
        <w:rPr>
          <w:rFonts w:ascii="Times New Roman" w:eastAsia="Calibri" w:hAnsi="Times New Roman" w:cs="Times New Roman"/>
          <w:b/>
          <w:sz w:val="34"/>
          <w:szCs w:val="34"/>
          <w:lang w:eastAsia="ru-RU"/>
        </w:rPr>
        <w:t>ПРАВИЛА ЗЕМЛЕПОЛЬЗОВАНИЯ И ЗАСТРОЙКИ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  <w:t>ГОРОДСКОГО ПОСЕЛЕНИЯ «ПОСЕЛОК ВЕЙДЕЛЕВКА»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4"/>
          <w:szCs w:val="3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34"/>
          <w:szCs w:val="34"/>
          <w:lang w:eastAsia="ru-RU"/>
        </w:rPr>
        <w:t xml:space="preserve"> МУНИЦИПАЛЬНОГО РАЙОНА «ВЕЙДЕЛЕВСКИЙ РАЙОН» БЕЛГОРОДСКОЙ ОБЛАСТИ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396230" w:rsidRPr="00396230" w:rsidRDefault="00396230" w:rsidP="00396230">
      <w:pPr>
        <w:spacing w:after="0" w:line="360" w:lineRule="auto"/>
        <w:ind w:left="567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96230" w:rsidRPr="00396230" w:rsidRDefault="00396230" w:rsidP="00396230">
      <w:pPr>
        <w:spacing w:after="0" w:line="360" w:lineRule="auto"/>
        <w:ind w:left="567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</w:pPr>
      <w:r w:rsidRPr="0039623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>Раздел I</w:t>
      </w:r>
      <w:r w:rsidRPr="0039623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val="en-US" w:eastAsia="ru-RU"/>
        </w:rPr>
        <w:t>I</w:t>
      </w:r>
      <w:r w:rsidRPr="0039623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>. Карта градостроительного зонирования.</w:t>
      </w:r>
    </w:p>
    <w:p w:rsidR="00396230" w:rsidRPr="00396230" w:rsidRDefault="00396230" w:rsidP="00396230">
      <w:pPr>
        <w:spacing w:after="0" w:line="360" w:lineRule="auto"/>
        <w:ind w:left="567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</w:pPr>
      <w:r w:rsidRPr="0039623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>Раздел I</w:t>
      </w:r>
      <w:r w:rsidRPr="0039623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val="en-US" w:eastAsia="ru-RU"/>
        </w:rPr>
        <w:t>II</w:t>
      </w:r>
      <w:r w:rsidRPr="0039623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>. Градостроительные регламенты.</w:t>
      </w:r>
    </w:p>
    <w:p w:rsid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62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Белгород </w:t>
      </w:r>
      <w:smartTag w:uri="urn:schemas-microsoft-com:office:smarttags" w:element="metricconverter">
        <w:smartTagPr>
          <w:attr w:name="ProductID" w:val="2016 г"/>
        </w:smartTagPr>
        <w:r w:rsidRPr="00396230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2016 г</w:t>
        </w:r>
      </w:smartTag>
      <w:r w:rsidRPr="0039623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96230">
        <w:rPr>
          <w:rFonts w:ascii="Times New Roman" w:eastAsia="Calibri" w:hAnsi="Times New Roman" w:cs="Times New Roman"/>
          <w:sz w:val="28"/>
          <w:szCs w:val="28"/>
          <w:u w:val="single"/>
        </w:rPr>
        <w:t>ООО «Творческая мастерская «</w:t>
      </w:r>
      <w:proofErr w:type="spellStart"/>
      <w:r w:rsidRPr="00396230">
        <w:rPr>
          <w:rFonts w:ascii="Times New Roman" w:eastAsia="Calibri" w:hAnsi="Times New Roman" w:cs="Times New Roman"/>
          <w:sz w:val="28"/>
          <w:szCs w:val="28"/>
          <w:u w:val="single"/>
        </w:rPr>
        <w:t>Архитектон</w:t>
      </w:r>
      <w:proofErr w:type="spellEnd"/>
      <w:r w:rsidRPr="00396230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396230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г. Белгород, ул. Лермонтова, 47а, оф.8                     тел. 78-34-20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396230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</w:t>
      </w:r>
      <w:r w:rsidRPr="00396230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Pr="00396230">
        <w:rPr>
          <w:rFonts w:ascii="Times New Roman" w:eastAsia="Calibri" w:hAnsi="Times New Roman" w:cs="Times New Roman"/>
          <w:sz w:val="20"/>
          <w:szCs w:val="20"/>
        </w:rPr>
        <w:t>-</w:t>
      </w:r>
      <w:r w:rsidRPr="00396230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396230">
        <w:rPr>
          <w:rFonts w:ascii="Times New Roman" w:eastAsia="Calibri" w:hAnsi="Times New Roman" w:cs="Times New Roman"/>
          <w:sz w:val="20"/>
          <w:szCs w:val="20"/>
        </w:rPr>
        <w:t xml:space="preserve">: </w:t>
      </w:r>
      <w:proofErr w:type="spellStart"/>
      <w:r w:rsidRPr="00396230">
        <w:rPr>
          <w:rFonts w:ascii="Times New Roman" w:eastAsia="Calibri" w:hAnsi="Times New Roman" w:cs="Times New Roman"/>
          <w:sz w:val="20"/>
          <w:szCs w:val="20"/>
          <w:lang w:val="en-US"/>
        </w:rPr>
        <w:t>architekton</w:t>
      </w:r>
      <w:proofErr w:type="spellEnd"/>
      <w:r w:rsidRPr="00396230">
        <w:rPr>
          <w:rFonts w:ascii="Times New Roman" w:eastAsia="Calibri" w:hAnsi="Times New Roman" w:cs="Times New Roman"/>
          <w:sz w:val="20"/>
          <w:szCs w:val="20"/>
        </w:rPr>
        <w:t>@</w:t>
      </w:r>
      <w:r w:rsidRPr="00396230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396230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396230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p w:rsidR="00396230" w:rsidRPr="00396230" w:rsidRDefault="00396230" w:rsidP="00396230">
      <w:pPr>
        <w:keepNext/>
        <w:keepLines/>
        <w:spacing w:before="200" w:after="0" w:line="240" w:lineRule="auto"/>
        <w:jc w:val="center"/>
        <w:outlineLvl w:val="7"/>
        <w:rPr>
          <w:rFonts w:ascii="Cambria" w:eastAsia="Calibri" w:hAnsi="Cambria" w:cs="Times New Roman"/>
          <w:color w:val="404040"/>
          <w:sz w:val="20"/>
          <w:szCs w:val="20"/>
          <w:lang w:eastAsia="ru-RU"/>
        </w:rPr>
      </w:pPr>
      <w:r w:rsidRPr="00396230">
        <w:rPr>
          <w:rFonts w:ascii="Cambria" w:eastAsia="Calibri" w:hAnsi="Cambria" w:cs="Times New Roman"/>
          <w:color w:val="404040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left="1701" w:hanging="1701"/>
        <w:jc w:val="both"/>
        <w:rPr>
          <w:rFonts w:ascii="Times New Roman" w:eastAsia="Calibri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 w:rsidRPr="00396230">
        <w:rPr>
          <w:rFonts w:ascii="Times New Roman" w:eastAsia="Calibri" w:hAnsi="Times New Roman" w:cs="Times New Roman"/>
          <w:b/>
        </w:rPr>
        <w:t xml:space="preserve">      </w:t>
      </w:r>
      <w:r w:rsidRPr="00396230">
        <w:rPr>
          <w:rFonts w:ascii="Times New Roman" w:eastAsia="Calibri" w:hAnsi="Times New Roman" w:cs="Times New Roman"/>
          <w:b/>
          <w:sz w:val="24"/>
          <w:szCs w:val="24"/>
        </w:rPr>
        <w:t>Заказчик: Администрация городского</w:t>
      </w:r>
      <w:r w:rsidRPr="00396230">
        <w:rPr>
          <w:rFonts w:ascii="Times New Roman" w:eastAsia="Calibri" w:hAnsi="Times New Roman" w:cs="Times New Roman"/>
          <w:b/>
          <w:bCs/>
          <w:color w:val="252525"/>
          <w:sz w:val="24"/>
          <w:szCs w:val="24"/>
          <w:shd w:val="clear" w:color="auto" w:fill="FFFFFF"/>
        </w:rPr>
        <w:t xml:space="preserve"> поселения «Поселок Вейделевка» муниципального района</w:t>
      </w:r>
      <w:r w:rsidRPr="00396230">
        <w:rPr>
          <w:rFonts w:ascii="Times New Roman" w:eastAsia="Calibri" w:hAnsi="Times New Roman" w:cs="Times New Roman"/>
          <w:b/>
          <w:sz w:val="24"/>
          <w:szCs w:val="24"/>
        </w:rPr>
        <w:t xml:space="preserve"> «Вейделевский район» Белгородской области </w:t>
      </w: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</w:rPr>
        <w:t xml:space="preserve">      Муниципальный договор: №18-2016 от 05 мая </w:t>
      </w:r>
      <w:smartTag w:uri="urn:schemas-microsoft-com:office:smarttags" w:element="metricconverter">
        <w:smartTagPr>
          <w:attr w:name="ProductID" w:val="2016 г"/>
        </w:smartTagPr>
        <w:r w:rsidRPr="00396230">
          <w:rPr>
            <w:rFonts w:ascii="Times New Roman" w:eastAsia="Calibri" w:hAnsi="Times New Roman" w:cs="Times New Roman"/>
            <w:b/>
            <w:sz w:val="24"/>
            <w:szCs w:val="24"/>
          </w:rPr>
          <w:t>2016 г</w:t>
        </w:r>
      </w:smartTag>
      <w:r w:rsidRPr="0039623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4"/>
          <w:szCs w:val="34"/>
          <w:lang w:eastAsia="ru-RU"/>
        </w:rPr>
      </w:pPr>
      <w:r w:rsidRPr="00396230">
        <w:rPr>
          <w:rFonts w:ascii="Times New Roman" w:eastAsia="Calibri" w:hAnsi="Times New Roman" w:cs="Times New Roman"/>
          <w:b/>
          <w:bCs/>
          <w:kern w:val="36"/>
          <w:sz w:val="34"/>
          <w:szCs w:val="34"/>
          <w:lang w:eastAsia="ru-RU"/>
        </w:rPr>
        <w:lastRenderedPageBreak/>
        <w:t>«</w:t>
      </w:r>
      <w:r w:rsidRPr="00396230">
        <w:rPr>
          <w:rFonts w:ascii="Times New Roman" w:eastAsia="Calibri" w:hAnsi="Times New Roman" w:cs="Times New Roman"/>
          <w:b/>
          <w:sz w:val="34"/>
          <w:szCs w:val="34"/>
          <w:lang w:eastAsia="ru-RU"/>
        </w:rPr>
        <w:t>ПРАВИЛА ЗЕМЛЕПОЛЬЗОВАНИЯ И ЗАСТРОЙКИ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  <w:t>ГОРОДСКОГО ПОСЕЛЕНИЯ «ПОСЕЛОК ВЕЙДЕЛЕВКА»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4"/>
          <w:szCs w:val="3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34"/>
          <w:szCs w:val="34"/>
          <w:lang w:eastAsia="ru-RU"/>
        </w:rPr>
        <w:t xml:space="preserve"> МУНИЦИПАЛЬНОГО РАЙОНА «ВЕЙДЕЛЕВСКИЙ РАЙОН» БЕЛГОРОДСКОЙ ОБЛАСТИ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ru-RU"/>
        </w:rPr>
      </w:pPr>
      <w:r w:rsidRPr="00396230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ru-RU"/>
        </w:rPr>
        <w:t>Раздел I</w:t>
      </w:r>
      <w:r w:rsidRPr="00396230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val="en-US" w:eastAsia="ru-RU"/>
        </w:rPr>
        <w:t>I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ru-RU"/>
        </w:rPr>
      </w:pPr>
      <w:r w:rsidRPr="00396230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ru-RU"/>
        </w:rPr>
        <w:t>Карты градостроительного зонирования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ru-RU"/>
        </w:rPr>
      </w:pPr>
      <w:r w:rsidRPr="00396230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ru-RU"/>
        </w:rPr>
        <w:t>Раздел I</w:t>
      </w:r>
      <w:r w:rsidRPr="00396230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val="en-US" w:eastAsia="ru-RU"/>
        </w:rPr>
        <w:t>II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ru-RU"/>
        </w:rPr>
      </w:pPr>
      <w:r w:rsidRPr="00396230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ru-RU"/>
        </w:rPr>
        <w:t>Градостроительные регламенты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6230">
        <w:rPr>
          <w:rFonts w:ascii="Times New Roman" w:eastAsia="Calibri" w:hAnsi="Times New Roman" w:cs="Times New Roman"/>
          <w:sz w:val="28"/>
          <w:szCs w:val="28"/>
        </w:rPr>
        <w:t>Директор,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96230">
        <w:rPr>
          <w:rFonts w:ascii="Times New Roman" w:eastAsia="Calibri" w:hAnsi="Times New Roman" w:cs="Times New Roman"/>
          <w:sz w:val="28"/>
          <w:szCs w:val="28"/>
        </w:rPr>
        <w:t xml:space="preserve">главный инженер проекта.               </w:t>
      </w:r>
      <w:r w:rsidRPr="00396230">
        <w:rPr>
          <w:rFonts w:ascii="Times New Roman" w:eastAsia="Calibri" w:hAnsi="Times New Roman" w:cs="Times New Roman"/>
          <w:sz w:val="28"/>
          <w:szCs w:val="28"/>
        </w:rPr>
        <w:tab/>
      </w:r>
      <w:r w:rsidRPr="00396230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В.Н. </w:t>
      </w:r>
      <w:proofErr w:type="spellStart"/>
      <w:r w:rsidRPr="00396230">
        <w:rPr>
          <w:rFonts w:ascii="Times New Roman" w:eastAsia="Calibri" w:hAnsi="Times New Roman" w:cs="Times New Roman"/>
          <w:sz w:val="28"/>
          <w:szCs w:val="28"/>
        </w:rPr>
        <w:t>Солоник</w:t>
      </w:r>
      <w:proofErr w:type="spellEnd"/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62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96230">
        <w:rPr>
          <w:rFonts w:ascii="Times New Roman" w:eastAsia="Calibri" w:hAnsi="Times New Roman" w:cs="Times New Roman"/>
          <w:sz w:val="28"/>
          <w:szCs w:val="28"/>
        </w:rPr>
        <w:t>Главный архитектор проекта</w:t>
      </w:r>
      <w:r w:rsidRPr="00396230">
        <w:rPr>
          <w:rFonts w:ascii="Times New Roman" w:eastAsia="Calibri" w:hAnsi="Times New Roman" w:cs="Times New Roman"/>
          <w:sz w:val="28"/>
          <w:szCs w:val="28"/>
        </w:rPr>
        <w:tab/>
      </w:r>
      <w:r w:rsidRPr="00396230">
        <w:rPr>
          <w:rFonts w:ascii="Times New Roman" w:eastAsia="Calibri" w:hAnsi="Times New Roman" w:cs="Times New Roman"/>
          <w:sz w:val="28"/>
          <w:szCs w:val="28"/>
        </w:rPr>
        <w:tab/>
        <w:t xml:space="preserve">        </w:t>
      </w:r>
      <w:r w:rsidRPr="00396230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Е.П. Петров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8"/>
          <w:szCs w:val="28"/>
        </w:rPr>
        <w:t>Руководитель группы архитекторов</w:t>
      </w:r>
      <w:r w:rsidRPr="00396230">
        <w:rPr>
          <w:rFonts w:ascii="Times New Roman" w:eastAsia="Calibri" w:hAnsi="Times New Roman" w:cs="Times New Roman"/>
          <w:sz w:val="28"/>
          <w:szCs w:val="28"/>
        </w:rPr>
        <w:tab/>
        <w:t xml:space="preserve">       </w:t>
      </w:r>
      <w:r w:rsidRPr="00396230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П.А. Островная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Белгород </w:t>
      </w:r>
      <w:smartTag w:uri="urn:schemas-microsoft-com:office:smarttags" w:element="metricconverter">
        <w:smartTagPr>
          <w:attr w:name="ProductID" w:val="2016 г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2016 г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96230" w:rsidRPr="00396230" w:rsidRDefault="00396230" w:rsidP="00396230">
      <w:pPr>
        <w:pageBreakBefore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396230" w:rsidRPr="00396230" w:rsidRDefault="00396230" w:rsidP="00396230">
      <w:pPr>
        <w:tabs>
          <w:tab w:val="right" w:leader="dot" w:pos="10082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TOC \o "1-1" \t "Заголовок 2;2;Заголовок 3;3;Стиль Заголовок 4 + полужирный;3;Загол. 4;3" </w:instrTex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РАЗДЕЛ  II. Карта градостроительного зонирования.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_Toc493672949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320"/>
          <w:tab w:val="right" w:leader="dot" w:pos="10196"/>
        </w:tabs>
        <w:spacing w:after="100" w:line="240" w:lineRule="auto"/>
        <w:ind w:left="240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Глава 1.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Карта градостроительного зонирования территории.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_Toc493672950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Порядок установления территориальных зон.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_Toc493672951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2.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Перечень территориальных зон градостроительного зонирования территории.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_Toc493672952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7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3.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Границы зон с особыми условиями использования территории.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_Toc493672953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8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 w:bidi="ru-RU"/>
        </w:rPr>
        <w:t>Статья 4 Карта градостроительного зонирования территории городского поселения «Поселок Вейделевка» М 1:10 000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_Toc493672954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9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 w:bidi="ru-RU"/>
        </w:rPr>
        <w:t>Статья 5 Карта градостроительного зонирования территории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_Toc493672955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10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 w:bidi="ru-RU"/>
        </w:rPr>
        <w:t>пос. Вейделевка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 w:bidi="ru-RU"/>
        </w:rPr>
        <w:t>М 1:5000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_Toc493672956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10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right" w:leader="dot" w:pos="10082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РАЗДЕЛ III.  Градостроительные регламенты.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_Toc493672957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11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320"/>
          <w:tab w:val="right" w:leader="dot" w:pos="10196"/>
        </w:tabs>
        <w:spacing w:after="100" w:line="240" w:lineRule="auto"/>
        <w:ind w:left="240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Глава 2.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Градостроительные регламенты по территориальным зонам.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_Toc493672958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11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4.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Структура градостроительных регламентов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Правил землепользования и застройки городского поселения «Поселок Вейделевка» Муниципального района «Вейделевский район» Белгородской области.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_Toc493672959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11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5.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_Toc493672960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11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6.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Вспомогательные виды разрешенного использования земельных участков и объектов капитального строительства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_Toc493672961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12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7.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ЖИЛЫЕ ЗОНЫ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_Toc493672962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13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7-1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Ж1 Зона застройки индивидуальными жилыми домами.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_Toc493672963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13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7-2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Ж2 Зона застройки малоэтажными жилыми домами.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_Toc493672964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14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8.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ОБЩЕСТВЕННО-ДЕЛОВЫЕ ЗОНЫ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_Toc493672965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21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8-1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О1 Зона делового, общественного и коммерческого назначения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_Toc493672966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21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9.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ПРОИЗВОДСТВЕННЫЕ ЗОНЫ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_Toc493672967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30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9-1 П4 Зона производственных объектов IV класса опасности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_Toc493672968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30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9-2 П5  Зона производственных объектов V класса опасности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_Toc493672969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32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9-3 П6  Зона добычи полезных ископаемых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_Toc493672970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35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10.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ЗОНЫ ТРАНСПОРТНОЙ И ИНЖЕНЕРНОЙ ИНФРАСТРУКТУРЫ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_Toc493672971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35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10-1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И Зона инженерной инфраструктуры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_Toc493672972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35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10-2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Т1 Зона автомобильного транспорта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_Toc493672973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37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11.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СЕЛЬСКОХОЗЯЙСТВЕННЫЕ ЗОНЫ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_Toc493672974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39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11-1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Сх1 Сельскохозяйственных угодий.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_Toc493672975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39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11-2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СХ-2 Зона объектов сельскохозяйственного назначения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_Toc493672976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39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11-3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СХ3  Зона садоводства, огородничества и дачного хозяйства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_Toc493672977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41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12.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ЗОНЫ РЕКРЕАЦИОННОГО НАЗНАЧЕНИЯ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_Toc493672978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42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12-1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Р1 Зона объектов физкультуры и спорта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_Toc493672979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42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12-2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Р2  Зона объектов отдыха и прогулок.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_Toc493672980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45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Статья 13.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ЗОНЫ СПЕЦИАЛЬНОГО НАЗНАЧЕНИЯ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_Toc493672981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48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13-1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С-1  Зона кладбищ.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_Toc493672982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48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13-2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С-2  Зона размещения отходов производства и потребления.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_Toc493672983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50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13-3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ТОП  Территории общего пользования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_Toc493672984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51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13-4  ЗР  Зоны резервных территорий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_Toc493672985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52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14.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ИНЫЕ ЗОНЫ СПЕЦИАЛЬНОГО НАЗНАЧЕНИЯ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_Toc493672986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52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СГО Зона специального назначения, связанная с государственными объектами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_Toc493672987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52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15.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ЗОНЫ ОСОБО ОХРАНЯЕМЫХ ТЕРРИТОИЙ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_Toc493672988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53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15-1  ЗЛФ Зона лесного фонда.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_Toc493672989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53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15-2  ЗВФ Зона водного фонда.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_Toc493672990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53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16.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ЗОНЫ ПРИРОДНОГО ЛАНДШАФТА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_Toc493672991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53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17.</w:t>
      </w:r>
      <w:r w:rsidRPr="00396230">
        <w:rPr>
          <w:rFonts w:ascii="Calibri" w:eastAsia="Times New Roman" w:hAnsi="Calibri" w:cs="Times New Roman"/>
          <w:noProof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Градостроительные регламенты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_Toc493672992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55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17-1  Граница зоны   особо охраняемых территорий  природоохранного значения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_Toc493672993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55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17-2   Граница территории объекта культурного наследия.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_Toc493672994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55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17-3  Граница защитной зоны объекта культурного наследия.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_Toc493672995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57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17-4    Граница водоохранных зон, прибрежных защитных и береговых полос.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_Toc493672996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58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17-5  Граница зоны санитарной охраны источников водоснабжения и водопроводов питьевого назначения.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_Toc493672997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60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17-6  Граница санитарно-защитных зон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_Toc493672998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62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17-7  Граница охранных зон газораспределительных сетей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_Toc493672999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64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17-8  Граница охранных зон объектов электрических сетей.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_Toc493673000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65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17-9  Граница охранных зон линий и сооружений связи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_Toc493673001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66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17-10   Граница зоны   затопления 1% обеспеченности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_Toc493673002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67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Статья 17-11   Граница зоны подверженная риску возникновения чрезвычайных ситуаций природного и техногенного характера.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_Toc493673003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68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Calibri" w:eastAsia="Times New Roman" w:hAnsi="Calibri" w:cs="Times New Roman"/>
          <w:noProof/>
          <w:lang w:eastAsia="ru-RU"/>
        </w:rPr>
      </w:pP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begin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instrText xml:space="preserve"> PAGEREF _Toc493673004 \h </w:instrTex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separate"/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72</w:t>
      </w:r>
      <w:r w:rsidRPr="003962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fldChar w:fldCharType="end"/>
      </w:r>
    </w:p>
    <w:p w:rsidR="00396230" w:rsidRPr="00396230" w:rsidRDefault="00396230" w:rsidP="00396230">
      <w:pPr>
        <w:tabs>
          <w:tab w:val="left" w:pos="1760"/>
          <w:tab w:val="right" w:leader="dot" w:pos="10082"/>
        </w:tabs>
        <w:spacing w:after="100" w:line="240" w:lineRule="auto"/>
        <w:ind w:left="4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fldChar w:fldCharType="end"/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396230" w:rsidRPr="00396230" w:rsidRDefault="00396230" w:rsidP="00396230">
      <w:pPr>
        <w:keepNext/>
        <w:spacing w:before="120" w:after="120"/>
        <w:ind w:right="567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eastAsia="ru-RU"/>
        </w:rPr>
      </w:pPr>
      <w:bookmarkStart w:id="1" w:name="_Toc407009494"/>
      <w:bookmarkStart w:id="2" w:name="_Toc493672949"/>
      <w:r w:rsidRPr="00396230"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eastAsia="ru-RU"/>
        </w:rPr>
        <w:lastRenderedPageBreak/>
        <w:t>РАЗДЕЛ  II. Карта градостроительного зонирования.</w:t>
      </w:r>
      <w:bookmarkEnd w:id="2"/>
    </w:p>
    <w:p w:rsidR="00396230" w:rsidRPr="00396230" w:rsidRDefault="00396230" w:rsidP="00396230">
      <w:pPr>
        <w:keepNext/>
        <w:numPr>
          <w:ilvl w:val="1"/>
          <w:numId w:val="0"/>
        </w:numPr>
        <w:spacing w:before="240" w:after="120" w:line="240" w:lineRule="auto"/>
        <w:ind w:left="567" w:right="567"/>
        <w:jc w:val="center"/>
        <w:outlineLvl w:val="1"/>
        <w:rPr>
          <w:rFonts w:ascii="Times New Roman" w:eastAsia="Times New Roman" w:hAnsi="Times New Roman" w:cs="Arial"/>
          <w:b/>
          <w:iCs/>
          <w:caps/>
          <w:kern w:val="32"/>
          <w:sz w:val="24"/>
          <w:szCs w:val="32"/>
          <w:lang w:eastAsia="ru-RU"/>
        </w:rPr>
      </w:pPr>
      <w:bookmarkStart w:id="3" w:name="_Toc493672950"/>
      <w:r w:rsidRPr="00396230">
        <w:rPr>
          <w:rFonts w:ascii="Times New Roman" w:eastAsia="Times New Roman" w:hAnsi="Times New Roman" w:cs="Arial"/>
          <w:b/>
          <w:iCs/>
          <w:caps/>
          <w:kern w:val="32"/>
          <w:sz w:val="24"/>
          <w:szCs w:val="32"/>
          <w:lang w:eastAsia="ru-RU"/>
        </w:rPr>
        <w:t>Карта градостроительного зонирования территории.</w:t>
      </w:r>
      <w:bookmarkEnd w:id="3"/>
    </w:p>
    <w:p w:rsidR="00396230" w:rsidRPr="00396230" w:rsidRDefault="00396230" w:rsidP="00396230">
      <w:pPr>
        <w:keepNext/>
        <w:keepLines/>
        <w:spacing w:before="120" w:after="120"/>
        <w:ind w:left="-113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4" w:name="_Toc459988124"/>
      <w:bookmarkStart w:id="5" w:name="_Toc493672951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установления территориальных зон.</w:t>
      </w:r>
      <w:bookmarkEnd w:id="4"/>
      <w:bookmarkEnd w:id="5"/>
    </w:p>
    <w:p w:rsidR="00396230" w:rsidRPr="00396230" w:rsidRDefault="00396230" w:rsidP="00396230">
      <w:pPr>
        <w:widowControl w:val="0"/>
        <w:numPr>
          <w:ilvl w:val="0"/>
          <w:numId w:val="12"/>
        </w:numPr>
        <w:tabs>
          <w:tab w:val="left" w:pos="834"/>
        </w:tabs>
        <w:spacing w:after="0" w:line="278" w:lineRule="exact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96230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Картографическими материалами, входящими в состав Правил, являются:</w:t>
      </w:r>
    </w:p>
    <w:p w:rsidR="00396230" w:rsidRPr="00396230" w:rsidRDefault="00396230" w:rsidP="00396230">
      <w:pPr>
        <w:numPr>
          <w:ilvl w:val="0"/>
          <w:numId w:val="3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Карта градостроительного зонирования территории городского поселения «Поселок Вейделевка» Муниципального района «Вейделевский район» Белгородской области  М 1:10000. </w:t>
      </w:r>
    </w:p>
    <w:p w:rsidR="00396230" w:rsidRPr="00396230" w:rsidRDefault="00396230" w:rsidP="00396230">
      <w:pPr>
        <w:numPr>
          <w:ilvl w:val="0"/>
          <w:numId w:val="3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Карта градостроительного зонирования территории поселка Вейделевка Муниципального района «Вейделевский район» Белгородской области  М 1:5000. </w:t>
      </w:r>
    </w:p>
    <w:p w:rsidR="00396230" w:rsidRPr="00396230" w:rsidRDefault="00396230" w:rsidP="00396230">
      <w:pPr>
        <w:spacing w:before="120" w:after="0" w:line="240" w:lineRule="auto"/>
        <w:ind w:left="53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widowControl w:val="0"/>
        <w:numPr>
          <w:ilvl w:val="0"/>
          <w:numId w:val="12"/>
        </w:numPr>
        <w:tabs>
          <w:tab w:val="left" w:pos="834"/>
        </w:tabs>
        <w:spacing w:after="0" w:line="278" w:lineRule="exact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На карте градостроительного зонирования установлены границы территориальных зон, с учетом требования принадлежности каждого земельного участка только к одной территориальной зоне.</w:t>
      </w:r>
    </w:p>
    <w:p w:rsidR="00396230" w:rsidRPr="00396230" w:rsidRDefault="00396230" w:rsidP="00396230">
      <w:pPr>
        <w:widowControl w:val="0"/>
        <w:tabs>
          <w:tab w:val="left" w:pos="834"/>
        </w:tabs>
        <w:spacing w:after="0" w:line="278" w:lineRule="exac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widowControl w:val="0"/>
        <w:numPr>
          <w:ilvl w:val="0"/>
          <w:numId w:val="12"/>
        </w:numPr>
        <w:tabs>
          <w:tab w:val="left" w:pos="834"/>
        </w:tabs>
        <w:spacing w:after="0" w:line="278" w:lineRule="exact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Границы территориальных зон установлены с учетом:</w:t>
      </w:r>
    </w:p>
    <w:p w:rsidR="00396230" w:rsidRPr="00396230" w:rsidRDefault="00396230" w:rsidP="00396230">
      <w:pPr>
        <w:widowControl w:val="0"/>
        <w:numPr>
          <w:ilvl w:val="0"/>
          <w:numId w:val="14"/>
        </w:numPr>
        <w:spacing w:after="0" w:line="278" w:lineRule="exact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возможности сочетания в пределах одной территориальной зоны различных видов существующего и планируемого использования земельных участков;</w:t>
      </w:r>
    </w:p>
    <w:p w:rsidR="00396230" w:rsidRPr="00396230" w:rsidRDefault="00396230" w:rsidP="00396230">
      <w:pPr>
        <w:widowControl w:val="0"/>
        <w:numPr>
          <w:ilvl w:val="0"/>
          <w:numId w:val="14"/>
        </w:numPr>
        <w:spacing w:after="0" w:line="278" w:lineRule="exact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функциональных зон и параметров их планируемого развития, определенных генеральным планом поселения, схемой территориального планирования муниципального района;</w:t>
      </w:r>
    </w:p>
    <w:p w:rsidR="00396230" w:rsidRPr="00396230" w:rsidRDefault="00396230" w:rsidP="00396230">
      <w:pPr>
        <w:widowControl w:val="0"/>
        <w:numPr>
          <w:ilvl w:val="0"/>
          <w:numId w:val="14"/>
        </w:numPr>
        <w:spacing w:after="0" w:line="278" w:lineRule="exact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видов территориальных зон, определенных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ГрК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РФ;</w:t>
      </w:r>
    </w:p>
    <w:p w:rsidR="00396230" w:rsidRPr="00396230" w:rsidRDefault="00396230" w:rsidP="00396230">
      <w:pPr>
        <w:widowControl w:val="0"/>
        <w:numPr>
          <w:ilvl w:val="0"/>
          <w:numId w:val="14"/>
        </w:numPr>
        <w:spacing w:after="0" w:line="278" w:lineRule="exact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сложившейся планировки территории и существующего землепользования;</w:t>
      </w:r>
    </w:p>
    <w:p w:rsidR="00396230" w:rsidRPr="00396230" w:rsidRDefault="00396230" w:rsidP="00396230">
      <w:pPr>
        <w:widowControl w:val="0"/>
        <w:numPr>
          <w:ilvl w:val="0"/>
          <w:numId w:val="14"/>
        </w:numPr>
        <w:spacing w:after="0" w:line="278" w:lineRule="exact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планируемых изменений границ земель различных категорий;</w:t>
      </w:r>
    </w:p>
    <w:p w:rsidR="00396230" w:rsidRPr="00396230" w:rsidRDefault="00396230" w:rsidP="00396230">
      <w:pPr>
        <w:widowControl w:val="0"/>
        <w:numPr>
          <w:ilvl w:val="0"/>
          <w:numId w:val="14"/>
        </w:numPr>
        <w:spacing w:after="0" w:line="278" w:lineRule="exact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предотвращения возможности причинения вреда объектам капитального строительства, расположенным на смежных земельных участках.</w:t>
      </w:r>
    </w:p>
    <w:p w:rsidR="00396230" w:rsidRPr="00396230" w:rsidRDefault="00396230" w:rsidP="00396230">
      <w:pPr>
        <w:widowControl w:val="0"/>
        <w:spacing w:after="0" w:line="278" w:lineRule="exac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widowControl w:val="0"/>
        <w:numPr>
          <w:ilvl w:val="0"/>
          <w:numId w:val="12"/>
        </w:numPr>
        <w:tabs>
          <w:tab w:val="left" w:pos="834"/>
        </w:tabs>
        <w:spacing w:after="0" w:line="278" w:lineRule="exact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Границы территориальных зон установлены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по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красным линиям;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границам земельных участков;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границам населенных пунктов;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границам муниципальных образований;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естественным границам природных объектов.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widowControl w:val="0"/>
        <w:numPr>
          <w:ilvl w:val="0"/>
          <w:numId w:val="12"/>
        </w:numPr>
        <w:tabs>
          <w:tab w:val="left" w:pos="834"/>
        </w:tabs>
        <w:spacing w:after="0" w:line="278" w:lineRule="exact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Границы зон с особыми использования территории установлены с учетом: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границ особо охраняемых категорий земель (земли лесного фонда, земли водного фонда);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особо охраняемых природных территорий (памятник природы, ботанический заказник);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охранных зон магистральных трубопроводов, инженерных сетей (электросетевого хозяйства, сетей связи, газопроводов 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т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.п</w:t>
      </w:r>
      <w:proofErr w:type="spellEnd"/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);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территорий объектов культурного наследия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водоохранных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зоны и зон санитарной охраны источников и водопроводов питьевого назначения;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санитарно-защитных зон промышленных объектов;</w:t>
      </w:r>
    </w:p>
    <w:p w:rsidR="00396230" w:rsidRPr="00396230" w:rsidRDefault="00396230" w:rsidP="00396230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придорожных полос автомобильных дорог.</w:t>
      </w:r>
    </w:p>
    <w:p w:rsidR="00396230" w:rsidRPr="00396230" w:rsidRDefault="00396230" w:rsidP="0039623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701" w:hanging="8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6" w:name="_Toc407009508"/>
      <w:bookmarkStart w:id="7" w:name="_Toc493672952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Перечень территориальных зон градостроительного зонирования территории.</w:t>
      </w:r>
      <w:bookmarkEnd w:id="6"/>
      <w:bookmarkEnd w:id="7"/>
    </w:p>
    <w:tbl>
      <w:tblPr>
        <w:tblW w:w="101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7"/>
        <w:gridCol w:w="8067"/>
      </w:tblGrid>
      <w:tr w:rsidR="00396230" w:rsidRPr="00396230" w:rsidTr="00E06130">
        <w:trPr>
          <w:trHeight w:val="794"/>
          <w:tblHeader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Код обозначения 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Наименование территориальных зон</w:t>
            </w:r>
          </w:p>
        </w:tc>
      </w:tr>
      <w:tr w:rsidR="00396230" w:rsidRPr="00396230" w:rsidTr="00E06130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ЖИЛЫЕ ЗОНЫ 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Ж</w:t>
            </w:r>
            <w:proofErr w:type="gramStart"/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1</w:t>
            </w:r>
            <w:proofErr w:type="gramEnd"/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ind w:right="-18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Зона </w:t>
            </w:r>
            <w:r w:rsidRPr="00396230">
              <w:rPr>
                <w:rFonts w:ascii="Times New Roman" w:eastAsia="Calibri" w:hAnsi="Times New Roman" w:cs="Times New Roman"/>
                <w:lang w:eastAsia="ru-RU"/>
              </w:rPr>
              <w:t>застройки индивидуальными жилыми домами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Ж</w:t>
            </w:r>
            <w:proofErr w:type="gramStart"/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2</w:t>
            </w:r>
            <w:proofErr w:type="gramEnd"/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ind w:right="-185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Зона застройки малоэтажными жилыми домами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Ж</w:t>
            </w:r>
            <w:proofErr w:type="gramEnd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-3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72" w:right="-18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Зона застройки среднеэтажными жилыми домами</w:t>
            </w:r>
          </w:p>
        </w:tc>
      </w:tr>
      <w:tr w:rsidR="00396230" w:rsidRPr="00396230" w:rsidTr="00E06130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ОБЩЕСТВЕННО-ДЕЛОВЫЕ ЗОНЫ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</w:t>
            </w: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делового, общественного и коммерческого назначения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О3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размещения объектов здравоохранения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</w:t>
            </w: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размещения объектов образования</w:t>
            </w:r>
          </w:p>
        </w:tc>
      </w:tr>
      <w:tr w:rsidR="00396230" w:rsidRPr="00396230" w:rsidTr="00E06130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ПРОИЗВОДСТВЕННЫЕ ЗОНЫ 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производственных объектов IV класса вредности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производственных объектов V класса вредности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bookmarkStart w:id="8" w:name="_Toc407009519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</w:t>
            </w:r>
            <w:bookmarkEnd w:id="8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добычи полезных ископаемых</w:t>
            </w:r>
          </w:p>
        </w:tc>
      </w:tr>
      <w:tr w:rsidR="00396230" w:rsidRPr="00396230" w:rsidTr="00E06130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ЗОНЫ ТРАНСПОРТНОЙ И ИНЖЕНЕНРНОЙ ИНФРАСТРУКТУРЫ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инженерной инфраструктуры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автомобильного транспорта</w:t>
            </w:r>
          </w:p>
        </w:tc>
      </w:tr>
      <w:tr w:rsidR="00396230" w:rsidRPr="00396230" w:rsidTr="00E06130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СЕЛЬСКОХОЗЯЙСТВЕННЫЕ ЗОНЫ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СХ</w:t>
            </w: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Зона 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сельскохозяйственных угодий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СХ</w:t>
            </w: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объектов сельскохозяйственного назначения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СХ3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Зона садоводства, огородничества и дачного хозяйства</w:t>
            </w:r>
          </w:p>
        </w:tc>
      </w:tr>
      <w:tr w:rsidR="00396230" w:rsidRPr="00396230" w:rsidTr="00E06130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ЗОНЫ</w:t>
            </w: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РЕКРЕАЦИОННОГО НАЗНАЧЕНИЯ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Зона 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объектов физкультуры и спорта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Зона 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объектов отдыха и прогулок </w:t>
            </w:r>
          </w:p>
        </w:tc>
      </w:tr>
      <w:tr w:rsidR="00396230" w:rsidRPr="00396230" w:rsidTr="00E06130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ЗОНЫ СПЕЦИАЛЬНОГО НАЗНАЧЕНИЯ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</w:t>
            </w: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кладбищ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</w:t>
            </w:r>
            <w:proofErr w:type="gramStart"/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размещения отходов производства и потребления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ТОП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Территория общего пользования 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ЗР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Зоны резервных территорий</w:t>
            </w:r>
          </w:p>
        </w:tc>
      </w:tr>
      <w:tr w:rsidR="00396230" w:rsidRPr="00396230" w:rsidTr="00E06130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ИНЫЕ ЗОНЫ СПЕЦИАЛЬНОГО НАЗНАЧЕНИЯ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СГО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специального назначения, связанная с государственными объектами</w:t>
            </w:r>
          </w:p>
        </w:tc>
      </w:tr>
      <w:tr w:rsidR="00396230" w:rsidRPr="00396230" w:rsidTr="00E06130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ЗОНЫ ОСОБО ОХРАНЯЕМЫХ ТЕРРИТОРИЙ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t>ЗЛФ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Зона лесного фонда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lang w:eastAsia="ru-RU"/>
              </w:rPr>
              <w:lastRenderedPageBreak/>
              <w:t>ЗВФ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Зона водного фонда</w:t>
            </w:r>
          </w:p>
        </w:tc>
      </w:tr>
      <w:tr w:rsidR="00396230" w:rsidRPr="00396230" w:rsidTr="00E06130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ЗОНЫ ПРИРОДНОГО ЛАНДШАФТА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Пл-1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Зона оврагов и крутых склонов</w:t>
            </w:r>
          </w:p>
        </w:tc>
      </w:tr>
      <w:tr w:rsidR="00396230" w:rsidRPr="00396230" w:rsidTr="00E06130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Пл-2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Зона зеленых насаждений</w:t>
            </w:r>
          </w:p>
        </w:tc>
      </w:tr>
    </w:tbl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701" w:hanging="8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9" w:name="_Toc493672953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Границы зон с особыми условиями использования территории.</w:t>
      </w:r>
      <w:bookmarkEnd w:id="9"/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016"/>
        <w:gridCol w:w="9370"/>
      </w:tblGrid>
      <w:tr w:rsidR="00396230" w:rsidRPr="00396230" w:rsidTr="00E06130">
        <w:trPr>
          <w:trHeight w:val="195"/>
          <w:tblHeader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Виды зон с особыми условиями использования территории</w:t>
            </w:r>
          </w:p>
        </w:tc>
      </w:tr>
      <w:tr w:rsidR="00396230" w:rsidRPr="00396230" w:rsidTr="00E06130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Граница зоны особо охраняемых территорий природоохранного значения </w:t>
            </w:r>
          </w:p>
        </w:tc>
      </w:tr>
      <w:tr w:rsidR="00396230" w:rsidRPr="00396230" w:rsidTr="00E06130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Граница территории объекта культурного наследия </w:t>
            </w:r>
          </w:p>
        </w:tc>
      </w:tr>
      <w:tr w:rsidR="00396230" w:rsidRPr="00396230" w:rsidTr="00E06130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Граница защитной зоны объекта культурного наследия</w:t>
            </w:r>
          </w:p>
        </w:tc>
      </w:tr>
      <w:tr w:rsidR="00396230" w:rsidRPr="00396230" w:rsidTr="00E06130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Граница </w:t>
            </w:r>
            <w:proofErr w:type="spellStart"/>
            <w:r w:rsidRPr="00396230">
              <w:rPr>
                <w:rFonts w:ascii="Times New Roman" w:eastAsia="Calibri" w:hAnsi="Times New Roman" w:cs="Times New Roman"/>
                <w:lang w:eastAsia="ru-RU"/>
              </w:rPr>
              <w:t>водоохранных</w:t>
            </w:r>
            <w:proofErr w:type="spellEnd"/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 зон, прибрежных защитных и береговых полос </w:t>
            </w:r>
          </w:p>
        </w:tc>
      </w:tr>
      <w:tr w:rsidR="00396230" w:rsidRPr="00396230" w:rsidTr="00E06130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Граница зоны санитарной охраны источников водоснабжения </w:t>
            </w:r>
          </w:p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и водопроводов питьевого назначения</w:t>
            </w:r>
          </w:p>
        </w:tc>
      </w:tr>
      <w:tr w:rsidR="00396230" w:rsidRPr="00396230" w:rsidTr="00E06130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Граница санитарно-защитных зон</w:t>
            </w:r>
          </w:p>
        </w:tc>
      </w:tr>
      <w:tr w:rsidR="00396230" w:rsidRPr="00396230" w:rsidTr="00E06130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Граница охранных зон </w:t>
            </w: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газораспределительных сетей </w:t>
            </w:r>
          </w:p>
        </w:tc>
      </w:tr>
      <w:tr w:rsidR="00396230" w:rsidRPr="00396230" w:rsidTr="00E06130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Cs/>
                <w:lang w:eastAsia="ru-RU"/>
              </w:rPr>
              <w:t>Граница охранных зон объектов электрических сетей</w:t>
            </w:r>
          </w:p>
        </w:tc>
      </w:tr>
      <w:tr w:rsidR="00396230" w:rsidRPr="00396230" w:rsidTr="00E06130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Граница охранных зон линий и сооружений связи </w:t>
            </w:r>
          </w:p>
        </w:tc>
      </w:tr>
      <w:tr w:rsidR="00396230" w:rsidRPr="00396230" w:rsidTr="00E06130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Граница зоны затопления 1% обеспеченности</w:t>
            </w:r>
          </w:p>
        </w:tc>
      </w:tr>
      <w:tr w:rsidR="00396230" w:rsidRPr="00396230" w:rsidTr="00E06130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6230" w:rsidRPr="00396230" w:rsidRDefault="00396230" w:rsidP="00396230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6230" w:rsidRPr="00396230" w:rsidRDefault="00396230" w:rsidP="00396230">
            <w:pPr>
              <w:spacing w:before="100" w:beforeAutospacing="1" w:after="100" w:afterAutospacing="1" w:line="90" w:lineRule="atLeas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Код вида разрешенного использования земельных участков и объектов капитального строительства установлен согласно </w:t>
      </w: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Классификатору видов разрешенного использования земельных участков (далее «классификатор»)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утвержденному Приказом Минэкономразвития  РФ №540 от 1 сентября </w:t>
      </w:r>
      <w:smartTag w:uri="urn:schemas-microsoft-com:office:smarttags" w:element="metricconverter">
        <w:smartTagPr>
          <w:attr w:name="ProductID" w:val="2014 г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2014 г</w:t>
        </w:r>
      </w:smartTag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.(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 ред. Приказа Минэкономразвития России от 30.09.2015 N 709)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uppressAutoHyphens/>
        <w:spacing w:before="120" w:after="120" w:line="240" w:lineRule="auto"/>
        <w:ind w:left="2122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0" w:name="_Toc463245381"/>
      <w:bookmarkStart w:id="11" w:name="_Toc493672954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Статья 4 Карта градостроительного зонирования территории городского поселения «Поселок Вейделевка» М 1:10 000</w:t>
      </w:r>
      <w:bookmarkEnd w:id="10"/>
      <w:bookmarkEnd w:id="11"/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0025" cy="4104640"/>
            <wp:effectExtent l="0" t="0" r="3175" b="0"/>
            <wp:docPr id="29" name="Рисунок 29" descr="2017 ПЗЗ Вейделевка_10000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 ПЗЗ Вейделевка_10000 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tabs>
          <w:tab w:val="left" w:pos="1440"/>
        </w:tabs>
        <w:spacing w:before="120" w:after="120" w:line="240" w:lineRule="auto"/>
        <w:ind w:left="2122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2" w:name="_Toc463245382"/>
      <w:bookmarkStart w:id="13" w:name="_Toc493672955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Статья 5 Карта градостроительного зонирования территории</w:t>
      </w:r>
      <w:bookmarkEnd w:id="13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</w:p>
    <w:p w:rsidR="00396230" w:rsidRPr="00396230" w:rsidRDefault="00396230" w:rsidP="00396230">
      <w:pPr>
        <w:tabs>
          <w:tab w:val="left" w:pos="1440"/>
        </w:tabs>
        <w:spacing w:before="120" w:after="120" w:line="240" w:lineRule="auto"/>
        <w:ind w:left="2122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4" w:name="_Toc493672956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пос. Вейделевка</w:t>
      </w:r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 1:5000</w:t>
      </w:r>
      <w:bookmarkEnd w:id="12"/>
      <w:bookmarkEnd w:id="14"/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480175" cy="3637915"/>
            <wp:effectExtent l="0" t="0" r="0" b="635"/>
            <wp:docPr id="28" name="Рисунок 28" descr="2017 ПЗЗ Вейделевка_5000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 ПЗЗ Вейделевка_5000 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spacing w:before="120" w:after="120"/>
        <w:ind w:right="567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eastAsia="ru-RU"/>
        </w:rPr>
      </w:pPr>
      <w:bookmarkStart w:id="15" w:name="_Toc493672957"/>
      <w:r w:rsidRPr="00396230"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eastAsia="ru-RU"/>
        </w:rPr>
        <w:lastRenderedPageBreak/>
        <w:t>РАЗДЕЛ III.  Градостроительные регламенты.</w:t>
      </w:r>
      <w:bookmarkEnd w:id="15"/>
    </w:p>
    <w:p w:rsidR="00396230" w:rsidRPr="00396230" w:rsidRDefault="00396230" w:rsidP="00396230">
      <w:pPr>
        <w:keepNext/>
        <w:numPr>
          <w:ilvl w:val="1"/>
          <w:numId w:val="0"/>
        </w:numPr>
        <w:spacing w:before="240" w:after="120" w:line="240" w:lineRule="auto"/>
        <w:ind w:left="567" w:right="567"/>
        <w:jc w:val="center"/>
        <w:outlineLvl w:val="1"/>
        <w:rPr>
          <w:rFonts w:ascii="Times New Roman" w:eastAsia="Times New Roman" w:hAnsi="Times New Roman" w:cs="Arial"/>
          <w:b/>
          <w:iCs/>
          <w:caps/>
          <w:kern w:val="32"/>
          <w:sz w:val="24"/>
          <w:szCs w:val="32"/>
          <w:lang w:eastAsia="ru-RU"/>
        </w:rPr>
      </w:pPr>
      <w:bookmarkStart w:id="16" w:name="_Toc454202040"/>
      <w:bookmarkStart w:id="17" w:name="_Toc493672958"/>
      <w:r w:rsidRPr="00396230">
        <w:rPr>
          <w:rFonts w:ascii="Times New Roman" w:eastAsia="Times New Roman" w:hAnsi="Times New Roman" w:cs="Arial"/>
          <w:b/>
          <w:iCs/>
          <w:caps/>
          <w:kern w:val="32"/>
          <w:sz w:val="24"/>
          <w:szCs w:val="32"/>
          <w:lang w:eastAsia="ru-RU"/>
        </w:rPr>
        <w:t>Градостроительные регламенты по территориальным зонам.</w:t>
      </w:r>
      <w:bookmarkEnd w:id="16"/>
      <w:bookmarkEnd w:id="17"/>
      <w:r w:rsidRPr="00396230">
        <w:rPr>
          <w:rFonts w:ascii="Times New Roman" w:eastAsia="Times New Roman" w:hAnsi="Times New Roman" w:cs="Arial"/>
          <w:b/>
          <w:iCs/>
          <w:caps/>
          <w:kern w:val="32"/>
          <w:sz w:val="24"/>
          <w:szCs w:val="32"/>
          <w:lang w:eastAsia="ru-RU"/>
        </w:rPr>
        <w:t xml:space="preserve"> </w:t>
      </w:r>
    </w:p>
    <w:p w:rsidR="00396230" w:rsidRPr="00396230" w:rsidRDefault="00396230" w:rsidP="00396230">
      <w:pPr>
        <w:keepNext/>
        <w:keepLines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8" w:name="_Toc493672959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Структура градостроительных регламентов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Правил землепользования и застройки </w:t>
      </w:r>
      <w:bookmarkEnd w:id="1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городского поселения «Поселок Вейделевка» Муниципального района «Вейделевский район» Белгородской области.</w:t>
      </w:r>
      <w:bookmarkEnd w:id="18"/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Настоящими Правилами землепользования и застройки городского поселения «Поселок Вейделевка» Муниципального района «Вейделевский район» Белгородской области  (далее – Правила) установлены градостроительные регламенты в части видов разрешенного использования земельных участков и объектов капитального строительства, а также предельных размеров земельных участков и предельных параметров разрешенного строительства, реконструкции объектов капитального строительства, относящиеся ко всем территориальным зонам в целом и (или) к группам территориальных зон и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отдельным территориальным зонам. 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Градостроительные регламенты, относящиеся ко всем территориальным приведены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разделе III главе 2 настоящих Правил.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bookmarkStart w:id="19" w:name="_Toc407009495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согласно части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статьи 38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ГрК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РФ включают в себя: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20" w:name="Par1067"/>
      <w:bookmarkEnd w:id="20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1) предельные размеры земельных участков, в том числе их площадь;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3) предельное количество этажей или предельную высоту зданий, строений, сооружений;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5) иные показатели.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21" w:name="_Toc493672960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</w:t>
      </w:r>
      <w:bookmarkEnd w:id="19"/>
      <w:bookmarkEnd w:id="21"/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Размещение в пределах участков жилой застройки объектов общественно-делового назначения, рассчитанных на прием посетителей, допускается только в случае, если они размещаться на земельных участках, непосредственно примыкающих к красным линиям </w:t>
      </w:r>
      <w:r w:rsidRPr="00396230">
        <w:rPr>
          <w:rFonts w:ascii="Times New Roman" w:eastAsia="Calibri" w:hAnsi="Times New Roman" w:cs="Times New Roman"/>
          <w:color w:val="000000"/>
          <w:spacing w:val="-8"/>
          <w:sz w:val="24"/>
          <w:szCs w:val="24"/>
          <w:lang w:eastAsia="ru-RU"/>
        </w:rPr>
        <w:t xml:space="preserve">улиц, дорог, площадей, проездов, бульваров, являющихся территориями общего пользования, за исключением внутриквартальных проездов и 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имеют обособленные входы для посетителей, подъезды и площадки для парковки автомобилей. </w:t>
      </w:r>
      <w:proofErr w:type="gramEnd"/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(только для объектов жилой застройки), транспортного обслуживания и инженерно-технического обеспечения; обеспечения условий для соблюдения прав и интересов владельцев смежно расположенных объектов недвижимости, иных физических и юридических лиц; ограничения негативного воздействия на окружающую среду в объемах, не превышающих пределы, определенные техническими регламентами и градостроительными регламентами, установленными настоящими Правилами применительно к соответствующей территориальной зоне. 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Размещение объектов нежилого назначения основных и условно разрешенных видов использования во встроенных и встроено-пристроенных к многоквартирным жилым домам 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помещениях осуществляется в соответствии с видами разрешенного использования, указанными в разделе</w:t>
      </w:r>
      <w:r w:rsidRPr="00396230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III главе 2</w:t>
      </w:r>
      <w:r w:rsidRPr="00396230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настоящих Правил, при условии соблюдения требований технических регламентов и иных требований  в соответствии с действующим законодательством. При этом общая площадь встроенных и встроено-пристроенных к многоквартирным жилым домам помещений, занимаемых объектами нежилого назначения, не может превышать 15-20 % общей площади соответствующих жилых домов. Помещения при квартирах или индивидуальных домах, рассчитанные на индивидуальную трудовую деятельность, допускаются при соблюдении действующих нормативов.  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Земельные участки общего пользования, в том числе занятые площадями, улицами, проездами, автомобильными дорогами, набережными, садами, парками, скверами, бульварами, водными объектами, включая береговую полосу, пляжами, лесами, лесопарками и другими объектами, могут включаться в состав различных территориальных зон и не подлежат приватизации.</w:t>
      </w:r>
      <w:proofErr w:type="gramEnd"/>
    </w:p>
    <w:p w:rsidR="00396230" w:rsidRPr="00396230" w:rsidRDefault="00396230" w:rsidP="00396230">
      <w:pPr>
        <w:keepNext/>
        <w:keepLines/>
        <w:spacing w:before="120" w:after="120" w:line="240" w:lineRule="auto"/>
        <w:ind w:left="709" w:hanging="283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22" w:name="_Toc407009496"/>
      <w:bookmarkStart w:id="23" w:name="_Toc493672961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Вспомогательные виды разрешенного использования земельных участков и объектов капитального строительства</w:t>
      </w:r>
      <w:bookmarkEnd w:id="22"/>
      <w:bookmarkEnd w:id="23"/>
    </w:p>
    <w:p w:rsidR="00396230" w:rsidRPr="00396230" w:rsidRDefault="00396230" w:rsidP="00396230">
      <w:pPr>
        <w:spacing w:before="120"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объектов, технологически связанных с объектами, имеющими основной и условно разрешенный вид использования или обеспечивающих их безопасность в соответствии с нормативно-техническими документами, в том числе позиция Минстроя по вспомогательным видам: устанавливаются для </w:t>
      </w: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конкретной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территориальной зоны в тех случаях, когда это необходимо для более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детального регулирования.</w:t>
      </w:r>
    </w:p>
    <w:p w:rsidR="00396230" w:rsidRPr="00396230" w:rsidRDefault="00396230" w:rsidP="00396230">
      <w:pPr>
        <w:spacing w:before="120"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2. Размещение объектов вспомогательных видов разрешенного использования разрешается при условии соответствия требований технических регламентов и иных требований в соответствии с действующим законодательством.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зон, установленных в соответствии с федеральным законодательством.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396230" w:rsidRPr="00396230" w:rsidRDefault="00396230" w:rsidP="00396230">
      <w:pPr>
        <w:spacing w:before="120"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3. Суммарная общая площадь зданий, строений, сооружений (помещений), занимаемых объектами вспомогательных видов разрешенного использования, расположенных на территории одного земельного участка, не должна превышать 30 % общей площади зданий, строений, сооружений, расположенных на территории соответствующего земельного участка, включая подземную часть.</w:t>
      </w:r>
    </w:p>
    <w:p w:rsidR="00396230" w:rsidRPr="00396230" w:rsidRDefault="00396230" w:rsidP="00396230">
      <w:pPr>
        <w:spacing w:before="120"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Суммарная доля площади земельного участка, занимаемая объектами вспомогательных видов разрешенного использования, а также относящимся к ним озеленением,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-местами и иными необходимыми в соответствии с действующим законодательством элементами инженерно-технического обеспечения и благоустройства, не должна превышать 25 % общей площади территории соответствующего земельного участка, если превышение не может быть обосновано требованиями настоящих Правил. Для всех видов объектов физкультуры и спорта (включая спортивные клубы) указанный показатель не должен превышать 10 % от общей площади земельного участка.</w:t>
      </w:r>
    </w:p>
    <w:p w:rsidR="00396230" w:rsidRPr="00396230" w:rsidRDefault="00396230" w:rsidP="00396230">
      <w:pPr>
        <w:spacing w:before="1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-142" w:hanging="42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24" w:name="_Toc284835804"/>
      <w:bookmarkStart w:id="25" w:name="_Toc407009512"/>
      <w:bookmarkStart w:id="26" w:name="_Toc493672962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ЖИЛЫЕ ЗОНЫ</w:t>
      </w:r>
      <w:bookmarkEnd w:id="24"/>
      <w:bookmarkEnd w:id="25"/>
      <w:bookmarkEnd w:id="26"/>
    </w:p>
    <w:p w:rsidR="00396230" w:rsidRPr="00396230" w:rsidRDefault="00396230" w:rsidP="00396230">
      <w:pPr>
        <w:keepNext/>
        <w:keepLines/>
        <w:numPr>
          <w:ilvl w:val="0"/>
          <w:numId w:val="16"/>
        </w:numPr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27" w:name="_Toc266118804"/>
      <w:bookmarkStart w:id="28" w:name="_Toc493672963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</w:t>
      </w:r>
      <w:proofErr w:type="gramStart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bookmarkEnd w:id="27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Зона застройки индивидуальными жилыми домами.</w:t>
      </w:r>
      <w:bookmarkEnd w:id="28"/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Зона индивидуальной жилой застройки </w:t>
      </w:r>
      <w:r w:rsidRPr="00396230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eastAsia="ru-RU"/>
        </w:rPr>
        <w:t>Ж1</w:t>
      </w:r>
      <w:r w:rsidRPr="0039623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–выделена для обеспечения правовых условий </w:t>
      </w:r>
      <w:proofErr w:type="gramStart"/>
      <w:r w:rsidRPr="0039623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развития</w:t>
      </w:r>
      <w:proofErr w:type="gramEnd"/>
      <w:r w:rsidRPr="0039623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 на основе существующих, строящихся и вновь осваиваемых территорий зон комфортного жилья, включающих отдельно стоящие индивидуальные жилые дома с </w:t>
      </w:r>
      <w:r w:rsidRPr="0039623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приусадебными участками, а также развития сферы социального и культурно-бытового обслуживания, обеспечивающей потребности жителей указанных территорий и создания условий для  размещения необходимых объектов инженерной и транспортной инфраструктур.</w:t>
      </w:r>
    </w:p>
    <w:p w:rsidR="00396230" w:rsidRPr="00396230" w:rsidRDefault="00396230" w:rsidP="00396230">
      <w:pPr>
        <w:tabs>
          <w:tab w:val="left" w:pos="90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Ж</w:t>
      </w:r>
      <w:proofErr w:type="gramStart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396230" w:rsidRPr="00396230" w:rsidTr="00E06130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192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Бытовое обслуживание*)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Общественное питание*)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Магазины*)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Примечание:</w:t>
            </w:r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*) Размещение объектов недвижимости, размещение которых предусмотрено видами разрешенного использования (</w:t>
            </w:r>
            <w:bookmarkStart w:id="29" w:name="sub_1030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«</w:t>
            </w:r>
            <w:bookmarkEnd w:id="29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Бытовое обслуживание», «Общественное питание», «Магазины»), если их размещение связано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  <w:proofErr w:type="gramEnd"/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  <w:proofErr w:type="gramEnd"/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39623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для зоны застройки индивидуальными жилыми домами.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numPr>
          <w:ilvl w:val="0"/>
          <w:numId w:val="47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– </w:t>
      </w:r>
      <w:smartTag w:uri="urn:schemas-microsoft-com:office:smarttags" w:element="metricconverter">
        <w:smartTagPr>
          <w:attr w:name="ProductID" w:val="0,05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0,05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минимальная площадь земельных участков - для комплексного освоения в целях индивидуального жилищного строительства – </w:t>
      </w:r>
      <w:smartTag w:uri="urn:schemas-microsoft-com:office:smarttags" w:element="metricconverter">
        <w:smartTagPr>
          <w:attr w:name="ProductID" w:val="0,15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0,15 га</w:t>
        </w:r>
      </w:smartTag>
    </w:p>
    <w:p w:rsidR="00396230" w:rsidRPr="00396230" w:rsidRDefault="00396230" w:rsidP="00396230">
      <w:pPr>
        <w:numPr>
          <w:ilvl w:val="0"/>
          <w:numId w:val="47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</w:t>
      </w:r>
      <w:smartTag w:uri="urn:schemas-microsoft-com:office:smarttags" w:element="metricconverter">
        <w:smartTagPr>
          <w:attr w:name="ProductID" w:val="0,5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0,5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numPr>
          <w:ilvl w:val="0"/>
          <w:numId w:val="47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1"/>
        <w:gridCol w:w="1686"/>
        <w:gridCol w:w="2690"/>
        <w:gridCol w:w="7"/>
        <w:gridCol w:w="2718"/>
      </w:tblGrid>
      <w:tr w:rsidR="00396230" w:rsidRPr="00396230" w:rsidTr="00E06130">
        <w:trPr>
          <w:trHeight w:val="1259"/>
          <w:tblHeader/>
        </w:trPr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Наименование объекта капитального строительства</w:t>
            </w:r>
          </w:p>
        </w:tc>
        <w:tc>
          <w:tcPr>
            <w:tcW w:w="1686" w:type="dxa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От красной линии 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7" w:type="dxa"/>
            <w:gridSpan w:val="2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От границ с соседними земельными участками </w:t>
            </w:r>
          </w:p>
        </w:tc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 границ с землями общего пользования</w:t>
            </w:r>
          </w:p>
        </w:tc>
      </w:tr>
      <w:tr w:rsidR="00396230" w:rsidRPr="00396230" w:rsidTr="00E06130">
        <w:trPr>
          <w:trHeight w:val="420"/>
        </w:trPr>
        <w:tc>
          <w:tcPr>
            <w:tcW w:w="0" w:type="auto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Основной объект капитального строительства 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не менее 5м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 (от улиц)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не менее 3м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 (от проездов)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3м 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396230">
                <w:rPr>
                  <w:rFonts w:ascii="Times New Roman" w:eastAsia="Calibri" w:hAnsi="Times New Roman" w:cs="Times New Roman"/>
                  <w:lang w:eastAsia="ru-RU"/>
                </w:rPr>
                <w:t>5 м</w:t>
              </w:r>
            </w:smartTag>
          </w:p>
        </w:tc>
      </w:tr>
    </w:tbl>
    <w:p w:rsidR="00396230" w:rsidRPr="00396230" w:rsidRDefault="00396230" w:rsidP="00396230">
      <w:pPr>
        <w:spacing w:before="120"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numPr>
          <w:ilvl w:val="0"/>
          <w:numId w:val="10"/>
        </w:num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максимальное количество этажей объектов капитального строительства  – не выше 3-х этажей.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высота зданий от уровня земли до верха парапета или (конька) кровли не более – 12м, от уровня земли до верха перекрытия последнего этажа – </w:t>
      </w:r>
      <w:smartTag w:uri="urn:schemas-microsoft-com:office:smarttags" w:element="metricconverter">
        <w:smartTagPr>
          <w:attr w:name="ProductID" w:val="9,9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9,9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numPr>
          <w:ilvl w:val="0"/>
          <w:numId w:val="10"/>
        </w:num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– 40%.</w:t>
      </w:r>
    </w:p>
    <w:p w:rsidR="00396230" w:rsidRPr="00396230" w:rsidRDefault="00396230" w:rsidP="0039623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В отношении земельных участков, формируемых (преобразуемых) с целью предоставления гражданам по программам «Обеспечение жильём участников ВОВ», «Переселение граждан из аварийного и ветхого жилья», «Обеспечение жильем детей-сирот», минимальный размер земельного участка – не менее 800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Требования к ограждению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высота ограждения земельных участков должна быть не более – </w:t>
      </w:r>
      <w:smartTag w:uri="urn:schemas-microsoft-com:office:smarttags" w:element="metricconverter">
        <w:smartTagPr>
          <w:attr w:name="ProductID" w:val="1,8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1,8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ограждения между смежными земельными участками должны быть сетчатые или решетчатые с целью минимального затенения территории соседнего участка, характер ограждения и его высота со стороны улиц должны быть единообразными как минимум на протяжении одного квартала с обеих сторон улицы.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Требования к вспомогательным строениям, сооружениям и зеленным насаждениям: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Все вспомогательные сооружения должны быть этажностью не более одного этажа;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/мест гаража не более двух;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Расстояние от окон жилых помещений (комнат, кухонь и веранд) до стен дома и хозяйственных построек (гаража, бани), расположенных на соседних земельных участках, должны быть не менее </w:t>
      </w:r>
      <w:smartTag w:uri="urn:schemas-microsoft-com:office:smarttags" w:element="metricconverter">
        <w:smartTagPr>
          <w:attr w:name="ProductID" w:val="6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, а расстояния до сарая для содержания скота и птицы – в соответствии с расчетом.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Расстояние от границы участка  до хозяйственных построек (бани, гаража) – 1м., от постройки для содержания скота и птицы – 4м.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При отсутствии централизованной канализации расстояние от туалета до стен соседнего дома необходимо принимать не менее </w:t>
      </w:r>
      <w:smartTag w:uri="urn:schemas-microsoft-com:office:smarttags" w:element="metricconverter">
        <w:smartTagPr>
          <w:attr w:name="ProductID" w:val="12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12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, до источника водоснабжения (колодца) - не менее </w:t>
      </w:r>
      <w:smartTag w:uri="urn:schemas-microsoft-com:office:smarttags" w:element="metricconverter">
        <w:smartTagPr>
          <w:attr w:name="ProductID" w:val="25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25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Расстояние от границ земельного участка до стволов высокорослых деревьев – 4м; среднерослых деревьев – 2м; от кустарника – 1м.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keepNext/>
        <w:keepLines/>
        <w:numPr>
          <w:ilvl w:val="0"/>
          <w:numId w:val="16"/>
        </w:numPr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30" w:name="_Toc284835801"/>
      <w:bookmarkStart w:id="31" w:name="_Toc493672964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</w:t>
      </w:r>
      <w:proofErr w:type="gramStart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proofErr w:type="gramEnd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Зона застройки малоэтажными жилыми домами.</w:t>
      </w:r>
      <w:bookmarkEnd w:id="31"/>
    </w:p>
    <w:p w:rsidR="00396230" w:rsidRPr="00396230" w:rsidRDefault="00396230" w:rsidP="00396230">
      <w:pPr>
        <w:tabs>
          <w:tab w:val="left" w:pos="900"/>
        </w:tabs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Зона застройки малоэтажными жилыми домами </w:t>
      </w:r>
      <w:r w:rsidRPr="0039623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Ж</w:t>
      </w:r>
      <w:proofErr w:type="gramStart"/>
      <w:r w:rsidRPr="0039623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2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выделена для обеспечения правовых условий формирования кварталов комфортного жилья на территориях малоэтажной застройки с невысокой плотностью использования территории (преимущественно многоквартирные жилые дома не выше 4 этажей, а также существующие объекты социального и культурно-бытового обслуживания местного значения, объекты инженерной и транспортной инфраструктуры.)</w:t>
      </w:r>
    </w:p>
    <w:p w:rsidR="00396230" w:rsidRPr="00396230" w:rsidRDefault="00396230" w:rsidP="00396230">
      <w:pPr>
        <w:keepNext/>
        <w:tabs>
          <w:tab w:val="left" w:pos="900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Ж</w:t>
      </w:r>
      <w:proofErr w:type="gramStart"/>
      <w:r w:rsidRPr="003962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396230" w:rsidRPr="00396230" w:rsidTr="00E06130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использования**)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192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2.1.1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Бытовое обслуживание*)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Общественное питание*)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Магазины*)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Объекты гаражного назначения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2.7.1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auto"/>
          </w:tcPr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Примечание:</w:t>
            </w:r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*) Размещение объектов недвижимости, размещение которых предусмотрено видами разрешенного использования («Бытовое обслуживание», «Общественное питание», «Магазины»), если их размещение связано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  <w:proofErr w:type="gramEnd"/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  <w:proofErr w:type="gramEnd"/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39623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для з</w:t>
      </w:r>
      <w:r w:rsidRPr="00396230">
        <w:rPr>
          <w:rFonts w:ascii="Times New Roman" w:eastAsia="Calibri" w:hAnsi="Times New Roman" w:cs="Times New Roman"/>
          <w:i/>
          <w:sz w:val="28"/>
          <w:szCs w:val="28"/>
        </w:rPr>
        <w:t>оны застройки малоэтажными жилыми домами.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96230" w:rsidRPr="00396230" w:rsidRDefault="00396230" w:rsidP="0039623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– </w:t>
      </w:r>
      <w:smartTag w:uri="urn:schemas-microsoft-com:office:smarttags" w:element="metricconverter">
        <w:smartTagPr>
          <w:attr w:name="ProductID" w:val="4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400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</w:t>
      </w:r>
      <w:smartTag w:uri="urn:schemas-microsoft-com:office:smarttags" w:element="metricconverter">
        <w:smartTagPr>
          <w:attr w:name="ProductID" w:val="8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800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1"/>
        <w:gridCol w:w="1686"/>
        <w:gridCol w:w="2690"/>
        <w:gridCol w:w="7"/>
        <w:gridCol w:w="2698"/>
      </w:tblGrid>
      <w:tr w:rsidR="00396230" w:rsidRPr="00396230" w:rsidTr="00E06130">
        <w:trPr>
          <w:trHeight w:val="1259"/>
          <w:tblHeader/>
        </w:trPr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Наименование объекта капитального строительства</w:t>
            </w:r>
          </w:p>
        </w:tc>
        <w:tc>
          <w:tcPr>
            <w:tcW w:w="1686" w:type="dxa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От красной линии 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7" w:type="dxa"/>
            <w:gridSpan w:val="2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от границ с соседними земельными участками </w:t>
            </w:r>
          </w:p>
        </w:tc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 границ с землями общего пользования</w:t>
            </w:r>
          </w:p>
        </w:tc>
      </w:tr>
      <w:tr w:rsidR="00396230" w:rsidRPr="00396230" w:rsidTr="00E06130">
        <w:tc>
          <w:tcPr>
            <w:tcW w:w="0" w:type="auto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Основной объект </w:t>
            </w:r>
            <w:proofErr w:type="gramStart"/>
            <w:r w:rsidRPr="00396230">
              <w:rPr>
                <w:rFonts w:ascii="Times New Roman" w:eastAsia="Calibri" w:hAnsi="Times New Roman" w:cs="Times New Roman"/>
                <w:lang w:eastAsia="ru-RU"/>
              </w:rPr>
              <w:t>капитального</w:t>
            </w:r>
            <w:proofErr w:type="gramEnd"/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proofErr w:type="spellStart"/>
            <w:r w:rsidRPr="00396230">
              <w:rPr>
                <w:rFonts w:ascii="Times New Roman" w:eastAsia="Calibri" w:hAnsi="Times New Roman" w:cs="Times New Roman"/>
                <w:lang w:eastAsia="ru-RU"/>
              </w:rPr>
              <w:t>строительсства</w:t>
            </w:r>
            <w:proofErr w:type="spellEnd"/>
          </w:p>
        </w:tc>
        <w:tc>
          <w:tcPr>
            <w:tcW w:w="1686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не менее 6м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 (от улиц)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не менее 3м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 (от проездов)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3м 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396230">
                <w:rPr>
                  <w:rFonts w:ascii="Times New Roman" w:eastAsia="Calibri" w:hAnsi="Times New Roman" w:cs="Times New Roman"/>
                  <w:lang w:eastAsia="ru-RU"/>
                </w:rPr>
                <w:t>5 м</w:t>
              </w:r>
            </w:smartTag>
          </w:p>
        </w:tc>
      </w:tr>
    </w:tbl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максимальное количество этажей объектов капитального строительства  – до 4 этажей включая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мансардный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высота зданий, строений, сооружений на территории земельных участков, с учетом норм инсоляции, освещенности, пожарной безопасности – </w:t>
      </w:r>
      <w:smartTag w:uri="urn:schemas-microsoft-com:office:smarttags" w:element="metricconverter">
        <w:smartTagPr>
          <w:attr w:name="ProductID" w:val="17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17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– 40%;</w:t>
      </w:r>
    </w:p>
    <w:p w:rsidR="00396230" w:rsidRPr="00396230" w:rsidRDefault="00396230" w:rsidP="0039623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доля озелененных территорий земельных участков  составляет </w:t>
      </w:r>
      <w:smartTag w:uri="urn:schemas-microsoft-com:office:smarttags" w:element="metricconverter">
        <w:smartTagPr>
          <w:attr w:name="ProductID" w:val="6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на одного жителя.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4"/>
        <w:gridCol w:w="6588"/>
      </w:tblGrid>
      <w:tr w:rsidR="00396230" w:rsidRPr="00396230" w:rsidTr="00E06130">
        <w:trPr>
          <w:cantSplit/>
          <w:tblHeader/>
          <w:jc w:val="center"/>
        </w:trPr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321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trHeight w:val="355"/>
          <w:jc w:val="center"/>
        </w:trPr>
        <w:tc>
          <w:tcPr>
            <w:tcW w:w="17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Многоквартирные дома</w:t>
            </w:r>
          </w:p>
        </w:tc>
        <w:tc>
          <w:tcPr>
            <w:tcW w:w="3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-место на квартиру </w:t>
            </w:r>
          </w:p>
        </w:tc>
      </w:tr>
    </w:tbl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 земельных участков гаражей и стоянок легковых автомобилей на одно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-место: для одноэтажных – 30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., для наземных стоянок – 25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</w:t>
      </w:r>
      <w:smartTag w:uri="urn:schemas-microsoft-com:office:smarttags" w:element="metricconverter">
        <w:smartTagPr>
          <w:attr w:name="ProductID" w:val="6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Расстояния надземных гаражей от стоянок, предназначенных для постоянного и временного хранения легковых автомобилей: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расстояния от наземных гаражей, открытых стоянок, предназначенных для постоянного и временного хранения легковых автомобилей, размещаемых на селитебных территориях, следует принимать не менее приведенных в таблице. (СНиП 2.07.01-89*):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3"/>
        <w:gridCol w:w="1141"/>
        <w:gridCol w:w="911"/>
        <w:gridCol w:w="922"/>
        <w:gridCol w:w="1131"/>
        <w:gridCol w:w="1139"/>
        <w:gridCol w:w="1135"/>
      </w:tblGrid>
      <w:tr w:rsidR="00396230" w:rsidRPr="00396230" w:rsidTr="00E06130">
        <w:trPr>
          <w:tblHeader/>
          <w:jc w:val="center"/>
        </w:trPr>
        <w:tc>
          <w:tcPr>
            <w:tcW w:w="189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bookmarkStart w:id="32" w:name="TO0000017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Здания, до которых определяется расстояние</w:t>
            </w:r>
            <w:bookmarkEnd w:id="32"/>
          </w:p>
        </w:tc>
        <w:tc>
          <w:tcPr>
            <w:tcW w:w="3108" w:type="pct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Расстояние, </w:t>
            </w: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396230" w:rsidRPr="00396230" w:rsidTr="00E06130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pct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гаражей и открытых стоянок при числе легковых автомобилей</w:t>
            </w:r>
          </w:p>
        </w:tc>
        <w:tc>
          <w:tcPr>
            <w:tcW w:w="1108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станций технического обслуживания при числе постов</w:t>
            </w:r>
          </w:p>
        </w:tc>
      </w:tr>
      <w:tr w:rsidR="00396230" w:rsidRPr="00396230" w:rsidTr="00E06130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и менее</w:t>
            </w:r>
          </w:p>
        </w:tc>
        <w:tc>
          <w:tcPr>
            <w:tcW w:w="444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11-50</w:t>
            </w:r>
          </w:p>
        </w:tc>
        <w:tc>
          <w:tcPr>
            <w:tcW w:w="4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51-100</w:t>
            </w: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101-300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и менее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11-30</w:t>
            </w:r>
          </w:p>
        </w:tc>
      </w:tr>
      <w:tr w:rsidR="00396230" w:rsidRPr="00396230" w:rsidTr="00E06130">
        <w:trPr>
          <w:jc w:val="center"/>
        </w:trPr>
        <w:tc>
          <w:tcPr>
            <w:tcW w:w="1892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Жилые дома </w:t>
            </w:r>
          </w:p>
        </w:tc>
        <w:tc>
          <w:tcPr>
            <w:tcW w:w="556" w:type="pct"/>
            <w:tcBorders>
              <w:top w:val="single" w:sz="6" w:space="0" w:color="auto"/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4" w:type="pct"/>
            <w:tcBorders>
              <w:top w:val="single" w:sz="6" w:space="0" w:color="auto"/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9" w:type="pct"/>
            <w:tcBorders>
              <w:top w:val="single" w:sz="6" w:space="0" w:color="auto"/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1" w:type="pct"/>
            <w:tcBorders>
              <w:top w:val="single" w:sz="6" w:space="0" w:color="auto"/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55" w:type="pct"/>
            <w:tcBorders>
              <w:top w:val="single" w:sz="6" w:space="0" w:color="auto"/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3" w:type="pct"/>
            <w:tcBorders>
              <w:top w:val="single" w:sz="6" w:space="0" w:color="auto"/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396230" w:rsidRPr="00396230" w:rsidTr="00E06130">
        <w:trPr>
          <w:jc w:val="center"/>
        </w:trPr>
        <w:tc>
          <w:tcPr>
            <w:tcW w:w="18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том числе торцы жилых домов без окон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 xml:space="preserve">** Для зданий гаражей 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396230">
              <w:rPr>
                <w:rFonts w:ascii="Times New Roman" w:eastAsia="Calibri" w:hAnsi="Times New Roman" w:cs="Times New Roman"/>
              </w:rPr>
              <w:t>-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V</w:t>
            </w:r>
            <w:r w:rsidRPr="00396230">
              <w:rPr>
                <w:rFonts w:ascii="Times New Roman" w:eastAsia="Calibri" w:hAnsi="Times New Roman" w:cs="Times New Roman"/>
              </w:rPr>
              <w:t xml:space="preserve"> степеней огнестойкости расстояния следует принимать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96230">
                <w:rPr>
                  <w:rFonts w:ascii="Times New Roman" w:eastAsia="Calibri" w:hAnsi="Times New Roman" w:cs="Times New Roman"/>
                </w:rPr>
                <w:t>12 м</w:t>
              </w:r>
            </w:smartTag>
            <w:r w:rsidRPr="00396230">
              <w:rPr>
                <w:rFonts w:ascii="Times New Roman" w:eastAsia="Calibri" w:hAnsi="Times New Roman" w:cs="Times New Roman"/>
              </w:rPr>
              <w:t>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Расстояния следует определять от окон общественных зданий до стен гаража или границ открытой стоянки.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 xml:space="preserve">Для гаражей 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396230">
              <w:rPr>
                <w:rFonts w:ascii="Times New Roman" w:eastAsia="Calibri" w:hAnsi="Times New Roman" w:cs="Times New Roman"/>
              </w:rPr>
              <w:t>-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396230">
              <w:rPr>
                <w:rFonts w:ascii="Times New Roman" w:eastAsia="Calibri" w:hAnsi="Times New Roman" w:cs="Times New Roman"/>
              </w:rPr>
              <w:t xml:space="preserve"> степеней огнестойкости указанные в таблице 3 расстояния допускается сокращать на 25% при отсутствии в гаражах открывающихся окон, а также въездов, ориентированных в сторону общественных зданий.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Для гаражей вместимостью более 10 машин указанные в таблице 3 расстояния допускается принимать по интерполяции.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В одноэтажных гаражах боксового типа, принадлежащих гражданам, допускается устройство погребов.</w:t>
            </w:r>
          </w:p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Иные параметры для однокомнатных квартир:</w:t>
      </w:r>
    </w:p>
    <w:p w:rsidR="00396230" w:rsidRPr="00396230" w:rsidRDefault="00396230" w:rsidP="00396230">
      <w:pPr>
        <w:tabs>
          <w:tab w:val="num" w:pos="993"/>
        </w:tabs>
        <w:spacing w:before="120" w:after="12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3" w:name="_Toc407009514"/>
      <w:bookmarkEnd w:id="30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однокомнатной квартиры– 36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Ж -3 - Зона застройки среднеэтажными жилыми домами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Зона </w:t>
      </w:r>
      <w:r w:rsidRPr="0039623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Ж-3</w:t>
      </w: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выделена для обеспечения правовых </w:t>
      </w: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условий формирования кварталов многоквартирных жилых домов средней этажности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с высокой плотностью застройки при соблюдении принципов построения силуэта застройки и размещения градостроительных акцентов. Зона выделена в целях </w:t>
      </w: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развития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на основе существующих и вновь осваиваемых территорий зон комфортного многоквартирного жилья; развития сферы социального и культурно-бытового обслуживания местного значения, размещения необходимых объектов инженерной и транспортной инфраструктуры.</w:t>
      </w:r>
    </w:p>
    <w:p w:rsidR="00396230" w:rsidRPr="00396230" w:rsidRDefault="00396230" w:rsidP="00396230">
      <w:pPr>
        <w:keepNext/>
        <w:tabs>
          <w:tab w:val="left" w:pos="9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tabs>
          <w:tab w:val="left" w:pos="9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</w:t>
      </w:r>
    </w:p>
    <w:p w:rsidR="00396230" w:rsidRPr="00396230" w:rsidRDefault="00396230" w:rsidP="00396230">
      <w:pPr>
        <w:keepNext/>
        <w:tabs>
          <w:tab w:val="left" w:pos="900"/>
        </w:tabs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территориальной зоны Ж-3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использования**)</w:t>
            </w:r>
            <w:proofErr w:type="gramEnd"/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96230">
              <w:rPr>
                <w:rFonts w:ascii="Times New Roman" w:eastAsia="Calibri" w:hAnsi="Times New Roman" w:cs="Times New Roman"/>
              </w:rPr>
              <w:lastRenderedPageBreak/>
              <w:t>Среднеэтажная</w:t>
            </w:r>
            <w:proofErr w:type="spellEnd"/>
            <w:r w:rsidRPr="00396230">
              <w:rPr>
                <w:rFonts w:ascii="Times New Roman" w:eastAsia="Calibri" w:hAnsi="Times New Roman" w:cs="Times New Roman"/>
              </w:rPr>
              <w:t xml:space="preserve">  жилая застройка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</w:rPr>
              <w:t>2.5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192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</w:rPr>
              <w:t>Малоэтажная многоквартирная жилая застройка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2.1.1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Обслуживание жилой застройки*)</w:t>
            </w:r>
            <w:proofErr w:type="gramEnd"/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2.7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Объекты гаражного назначения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2.7.1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и просвещение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auto"/>
          </w:tcPr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Примечание:</w:t>
            </w:r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*) Размещение объектов недвижимости, размещение которых предусмотрено видами разрешенного использования («Обслуживание жилой застройки»), если их размещение связано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  <w:proofErr w:type="gramEnd"/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  <w:proofErr w:type="gramEnd"/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96230" w:rsidRPr="00396230" w:rsidRDefault="00396230" w:rsidP="003962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tabs>
          <w:tab w:val="left" w:pos="142"/>
        </w:tabs>
        <w:spacing w:before="120" w:after="0" w:line="240" w:lineRule="auto"/>
        <w:ind w:left="142" w:firstLine="127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среднеэтажной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жилой застройки на один дом (квартиру), при застройке без участков при квартире с числом этажей:</w:t>
      </w:r>
    </w:p>
    <w:p w:rsidR="00396230" w:rsidRPr="00396230" w:rsidRDefault="00396230" w:rsidP="00396230">
      <w:pPr>
        <w:tabs>
          <w:tab w:val="left" w:pos="2655"/>
          <w:tab w:val="left" w:pos="6761"/>
          <w:tab w:val="left" w:pos="9127"/>
        </w:tabs>
        <w:spacing w:before="120" w:after="120" w:line="240" w:lineRule="auto"/>
        <w:ind w:left="170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2 этажа – </w:t>
      </w:r>
      <w:smartTag w:uri="urn:schemas-microsoft-com:office:smarttags" w:element="metricconverter">
        <w:smartTagPr>
          <w:attr w:name="ProductID" w:val="0,04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0,04 га</w:t>
        </w:r>
      </w:smartTag>
    </w:p>
    <w:p w:rsidR="00396230" w:rsidRPr="00396230" w:rsidRDefault="00396230" w:rsidP="00396230">
      <w:pPr>
        <w:tabs>
          <w:tab w:val="left" w:pos="2655"/>
          <w:tab w:val="left" w:pos="6761"/>
          <w:tab w:val="left" w:pos="9127"/>
        </w:tabs>
        <w:spacing w:before="120" w:after="120" w:line="240" w:lineRule="auto"/>
        <w:ind w:left="1080" w:firstLine="62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3 этажа – </w:t>
      </w:r>
      <w:smartTag w:uri="urn:schemas-microsoft-com:office:smarttags" w:element="metricconverter">
        <w:smartTagPr>
          <w:attr w:name="ProductID" w:val="0,03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0,03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left" w:pos="2655"/>
          <w:tab w:val="left" w:pos="6761"/>
          <w:tab w:val="left" w:pos="9127"/>
        </w:tabs>
        <w:spacing w:before="120" w:after="120" w:line="240" w:lineRule="auto"/>
        <w:ind w:left="1080" w:firstLine="62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4 этажа – </w:t>
      </w:r>
      <w:smartTag w:uri="urn:schemas-microsoft-com:office:smarttags" w:element="metricconverter">
        <w:smartTagPr>
          <w:attr w:name="ProductID" w:val="0,02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0,02 га</w:t>
        </w:r>
      </w:smartTag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общая площадь объектов капитального строительства нежилого назначения (за исключением объектов дошкольного, начального и среднего общего образования, включая объекты условно разрешенных видов использования),  на территории земельных участков – </w:t>
      </w:r>
      <w:smartTag w:uri="urn:schemas-microsoft-com:office:smarttags" w:element="metricconverter">
        <w:smartTagPr>
          <w:attr w:name="ProductID" w:val="300 м2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300 м</w:t>
        </w:r>
        <w:proofErr w:type="gramStart"/>
        <w:r w:rsidRPr="00396230">
          <w:rPr>
            <w:rFonts w:ascii="Times New Roman" w:eastAsia="Calibri" w:hAnsi="Times New Roman" w:cs="Times New Roman"/>
            <w:sz w:val="24"/>
            <w:szCs w:val="24"/>
          </w:rPr>
          <w:t>2</w:t>
        </w:r>
      </w:smartTag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для общеобразовательных школ - </w:t>
      </w:r>
      <w:smartTag w:uri="urn:schemas-microsoft-com:office:smarttags" w:element="metricconverter">
        <w:smartTagPr>
          <w:attr w:name="ProductID" w:val="1,5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1,5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(определяется исходя из нормы: 40-</w:t>
      </w:r>
      <w:smartTag w:uri="urn:schemas-microsoft-com:office:smarttags" w:element="metricconverter">
        <w:smartTagPr>
          <w:attr w:name="ProductID" w:val="60 м2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60 м</w:t>
        </w:r>
        <w:proofErr w:type="gramStart"/>
        <w:r w:rsidRPr="00396230">
          <w:rPr>
            <w:rFonts w:ascii="Times New Roman" w:eastAsia="Calibri" w:hAnsi="Times New Roman" w:cs="Times New Roman"/>
            <w:sz w:val="24"/>
            <w:szCs w:val="24"/>
          </w:rPr>
          <w:t>2</w:t>
        </w:r>
      </w:smartTag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на 1 ученика в общеобразовательных школах в зависимости от  вместимости);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в дошкольных учреждениях - </w:t>
      </w:r>
      <w:smartTag w:uri="urn:schemas-microsoft-com:office:smarttags" w:element="metricconverter">
        <w:smartTagPr>
          <w:attr w:name="ProductID" w:val="1,0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1,0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(определяется исходя из нормы: 30-</w:t>
      </w:r>
      <w:smartTag w:uri="urn:schemas-microsoft-com:office:smarttags" w:element="metricconverter">
        <w:smartTagPr>
          <w:attr w:name="ProductID" w:val="40 м2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40 м</w:t>
        </w:r>
        <w:proofErr w:type="gramStart"/>
        <w:r w:rsidRPr="00396230">
          <w:rPr>
            <w:rFonts w:ascii="Times New Roman" w:eastAsia="Calibri" w:hAnsi="Times New Roman" w:cs="Times New Roman"/>
            <w:sz w:val="24"/>
            <w:szCs w:val="24"/>
          </w:rPr>
          <w:t>2</w:t>
        </w:r>
      </w:smartTag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на 1 ребенка)   </w:t>
      </w:r>
    </w:p>
    <w:p w:rsidR="00396230" w:rsidRPr="00396230" w:rsidRDefault="00396230" w:rsidP="00396230">
      <w:pPr>
        <w:tabs>
          <w:tab w:val="left" w:pos="2655"/>
          <w:tab w:val="left" w:pos="6761"/>
          <w:tab w:val="left" w:pos="9127"/>
        </w:tabs>
        <w:spacing w:before="120" w:after="120" w:line="240" w:lineRule="auto"/>
        <w:ind w:left="1080" w:firstLine="62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396230" w:rsidRPr="00396230" w:rsidRDefault="00396230" w:rsidP="0039623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для жилых зданий с квартирами в первых этажах и учреждений образования и воспитания,  выходящих на магистральные улицы – </w:t>
      </w:r>
      <w:smartTag w:uri="urn:schemas-microsoft-com:office:smarttags" w:element="metricconverter">
        <w:smartTagPr>
          <w:attr w:name="ProductID" w:val="6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для жилых зданий с квартирами на первых этажах и учреждений образования и воспитания, выходящих на прочие улицы и проезды общего пользования – 3м.;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для прочих зданий – </w:t>
      </w:r>
      <w:smartTag w:uri="urn:schemas-microsoft-com:office:smarttags" w:element="metricconverter">
        <w:smartTagPr>
          <w:attr w:name="ProductID" w:val="0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0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от стен зданий, строений, сооружений без окон - </w:t>
      </w:r>
      <w:smartTag w:uri="urn:schemas-microsoft-com:office:smarttags" w:element="metricconverter">
        <w:smartTagPr>
          <w:attr w:name="ProductID" w:val="1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на расстоянии, обеспечивающем нормативную инсоляцию и освещенность на высоте </w:t>
      </w:r>
      <w:smartTag w:uri="urn:schemas-microsoft-com:office:smarttags" w:element="metricconverter">
        <w:smartTagPr>
          <w:attr w:name="ProductID" w:val="6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и более в любой точке, по границам сопряженных земельных участков, по границам земельных участков, отделенных территориями общего пользования или по границам территорий, на которых земельные участки не сформированы, но не менее </w:t>
      </w:r>
      <w:smartTag w:uri="urn:schemas-microsoft-com:office:smarttags" w:element="metricconverter">
        <w:smartTagPr>
          <w:attr w:name="ProductID" w:val="10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10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в случае примыкания к территориям (земельным участкам), расположенным в границах территориальных зон, градостроительными регламентами которых не установлены виды разрешенного использования, для которых необходимо обеспечение нормативной инсоляции и освещенности, допускается минимальный отступ от  границ участков, не совпадающих с красными линиями, </w:t>
      </w:r>
      <w:smartTag w:uri="urn:schemas-microsoft-com:office:smarttags" w:element="metricconverter">
        <w:smartTagPr>
          <w:attr w:name="ProductID" w:val="3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3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максимальное количество надземных этажей зданий, строений, сооружений на территории земельных участков для жилых домов средней этажности – до 5 полных этажей;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высота объектов капитального строительства нежилого назначения не выше 3-х этажей, высота зданий от уровня земли до верха перекрытия последнего этажа - </w:t>
      </w:r>
      <w:smartTag w:uri="urn:schemas-microsoft-com:office:smarttags" w:element="metricconverter">
        <w:smartTagPr>
          <w:attr w:name="ProductID" w:val="9,6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9,6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высота зданий, строений, сооружений на территории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земельного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максимальное количество этажей надземной части зданий, строений, сооружений на территории земельных участков в соответствии с нормами: 3эт - дошкольные учреждения; 4эт - общеобразовательные школы;</w:t>
      </w: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для домов средней этажности– 40%;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доля озелененных территорий земельных участков многоквартирных домов  составляет </w:t>
      </w:r>
      <w:smartTag w:uri="urn:schemas-microsoft-com:office:smarttags" w:element="metricconverter">
        <w:smartTagPr>
          <w:attr w:name="ProductID" w:val="6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на одного жителя;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требование к озеленению участков не относится к встроенным в жилые дома нежилым помещениям с общей площадью менее 200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доля озелененной территории земельных участков объектов образования составляет 50% территории дошкольных учреждений и 40% территории общеобразовательных школ;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-мест для хранения индивидуального автотранспорта: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5240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2553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trHeight w:val="931"/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Многоквартирные дома</w:t>
            </w:r>
          </w:p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-место на квартиру </w:t>
            </w:r>
          </w:p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trHeight w:val="931"/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Объекты дошкольного, начального и среднего общего образования</w:t>
            </w:r>
          </w:p>
        </w:tc>
        <w:tc>
          <w:tcPr>
            <w:tcW w:w="255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-место на 7 работников</w:t>
            </w:r>
          </w:p>
        </w:tc>
      </w:tr>
      <w:tr w:rsidR="00396230" w:rsidRPr="00396230" w:rsidTr="00E06130">
        <w:trPr>
          <w:trHeight w:val="931"/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Объекты среднего и высшего профессионального образования</w:t>
            </w:r>
          </w:p>
        </w:tc>
        <w:tc>
          <w:tcPr>
            <w:tcW w:w="255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-место на 7 работника, а также  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-место на 15 учащихся</w:t>
            </w:r>
          </w:p>
        </w:tc>
      </w:tr>
      <w:tr w:rsidR="00396230" w:rsidRPr="00396230" w:rsidTr="00E06130">
        <w:trPr>
          <w:trHeight w:val="931"/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Торговые центры, универмаги, магазины с площадью торговых залов более </w:t>
            </w:r>
            <w:smartTag w:uri="urn:schemas-microsoft-com:office:smarttags" w:element="metricconverter">
              <w:smartTagPr>
                <w:attr w:name="ProductID" w:val="200 м2"/>
              </w:smartTagPr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200 м</w:t>
              </w:r>
              <w:proofErr w:type="gramStart"/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  <w:tc>
          <w:tcPr>
            <w:tcW w:w="255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100 м</w:t>
              </w:r>
            </w:smartTag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торговой площади, 5-7машио-мест</w:t>
            </w:r>
          </w:p>
        </w:tc>
      </w:tr>
      <w:tr w:rsidR="00396230" w:rsidRPr="00396230" w:rsidTr="00E06130">
        <w:trPr>
          <w:trHeight w:val="401"/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Рынки</w:t>
            </w:r>
          </w:p>
        </w:tc>
        <w:tc>
          <w:tcPr>
            <w:tcW w:w="255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50 торговых мест, 20-25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/мест</w:t>
            </w:r>
          </w:p>
        </w:tc>
      </w:tr>
      <w:tr w:rsidR="00396230" w:rsidRPr="00396230" w:rsidTr="00E06130">
        <w:trPr>
          <w:trHeight w:val="407"/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Рестораны и кафе общегородского значения</w:t>
            </w:r>
          </w:p>
        </w:tc>
        <w:tc>
          <w:tcPr>
            <w:tcW w:w="255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100 мест , 10-15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/мест</w:t>
            </w:r>
          </w:p>
        </w:tc>
      </w:tr>
      <w:tr w:rsidR="00396230" w:rsidRPr="00396230" w:rsidTr="00E06130">
        <w:trPr>
          <w:trHeight w:val="931"/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Объекты культуры, обслуживающей, административной, общественной, производственной деятельности, в том числе рассчитанные на прием посетителей</w:t>
            </w:r>
          </w:p>
        </w:tc>
        <w:tc>
          <w:tcPr>
            <w:tcW w:w="2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-место на 7 работников в максимальную смену, а также 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-место на 10 единовременных посетителей при их максимальном количестве</w:t>
            </w:r>
          </w:p>
        </w:tc>
      </w:tr>
    </w:tbl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Минимальное количество мест на погрузочно-разгрузочных площадках на территории земельных участков определяется из расчёта 1 место для объектов общей площадью от </w:t>
      </w:r>
      <w:smartTag w:uri="urn:schemas-microsoft-com:office:smarttags" w:element="metricconverter">
        <w:smartTagPr>
          <w:attr w:name="ProductID" w:val="1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до </w:t>
      </w:r>
      <w:smartTag w:uri="urn:schemas-microsoft-com:office:smarttags" w:element="metricconverter">
        <w:smartTagPr>
          <w:attr w:name="ProductID" w:val="15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1500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и плюс одно место на каждые дополнительные </w:t>
      </w:r>
      <w:smartTag w:uri="urn:schemas-microsoft-com:office:smarttags" w:element="metricconverter">
        <w:smartTagPr>
          <w:attr w:name="ProductID" w:val="1500 кв.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1500 кв.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общей площади объектов – для объектов торговли, объектов общественного питания, промышленных объектов, складских объектов; для предприятий по первичной переработке, расфасовке  сельскохозяйственной продукции и техническому обслуживанию сельхозпроизводства (ремонт, складирование).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-мест для хранения индивидуального автотранспорта определяются из расчёта </w:t>
      </w:r>
      <w:smartTag w:uri="urn:schemas-microsoft-com:office:smarttags" w:element="metricconverter">
        <w:smartTagPr>
          <w:attr w:name="ProductID" w:val="25 кв.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25 кв.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(с учётом проездов); при примыкании участков для стоянки к проезжей части улиц и проездов и продольном расположении автомобилей – не менее 18 квадратных метров на автомобиль (без учета проездов);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60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место;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общественных зданий размещаемых на селитебных территориях, следует принимать не менее приведенных в таблице. (СП 42.13330.2011):</w:t>
      </w:r>
    </w:p>
    <w:p w:rsidR="00396230" w:rsidRPr="00396230" w:rsidRDefault="00396230" w:rsidP="00396230">
      <w:pPr>
        <w:spacing w:before="120" w:after="120" w:line="240" w:lineRule="auto"/>
        <w:ind w:left="2160" w:hanging="18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77"/>
        <w:gridCol w:w="1141"/>
        <w:gridCol w:w="911"/>
        <w:gridCol w:w="922"/>
        <w:gridCol w:w="1131"/>
        <w:gridCol w:w="1139"/>
        <w:gridCol w:w="1141"/>
      </w:tblGrid>
      <w:tr w:rsidR="00396230" w:rsidRPr="00396230" w:rsidTr="00E06130">
        <w:trPr>
          <w:tblHeader/>
          <w:jc w:val="center"/>
        </w:trPr>
        <w:tc>
          <w:tcPr>
            <w:tcW w:w="188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Здания, до которых определяется расстояние</w:t>
            </w:r>
          </w:p>
        </w:tc>
        <w:tc>
          <w:tcPr>
            <w:tcW w:w="3111" w:type="pct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Расстояние, </w:t>
            </w: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396230" w:rsidRPr="00396230" w:rsidTr="00E06130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pct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гаражей и открытых стоянок при числе легковых автомобилей</w:t>
            </w:r>
          </w:p>
        </w:tc>
        <w:tc>
          <w:tcPr>
            <w:tcW w:w="111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станций технического обслуживания при числе постов</w:t>
            </w:r>
          </w:p>
        </w:tc>
      </w:tr>
      <w:tr w:rsidR="00396230" w:rsidRPr="00396230" w:rsidTr="00E06130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и менее</w:t>
            </w:r>
          </w:p>
        </w:tc>
        <w:tc>
          <w:tcPr>
            <w:tcW w:w="444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11-50</w:t>
            </w:r>
          </w:p>
        </w:tc>
        <w:tc>
          <w:tcPr>
            <w:tcW w:w="4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51-100</w:t>
            </w: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101-300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и менее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11-30</w:t>
            </w:r>
          </w:p>
        </w:tc>
      </w:tr>
      <w:tr w:rsidR="00396230" w:rsidRPr="00396230" w:rsidTr="00E06130">
        <w:trPr>
          <w:jc w:val="center"/>
        </w:trPr>
        <w:tc>
          <w:tcPr>
            <w:tcW w:w="188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Жилые дома </w:t>
            </w:r>
          </w:p>
        </w:tc>
        <w:tc>
          <w:tcPr>
            <w:tcW w:w="556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4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55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6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396230" w:rsidRPr="00396230" w:rsidTr="00E06130">
        <w:trPr>
          <w:jc w:val="center"/>
        </w:trPr>
        <w:tc>
          <w:tcPr>
            <w:tcW w:w="18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том числе торцы жилых домов без окон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396230" w:rsidRPr="00396230" w:rsidTr="00E06130">
        <w:trPr>
          <w:jc w:val="center"/>
        </w:trPr>
        <w:tc>
          <w:tcPr>
            <w:tcW w:w="18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96230" w:rsidRPr="00396230" w:rsidTr="00E06130">
        <w:trPr>
          <w:jc w:val="center"/>
        </w:trPr>
        <w:tc>
          <w:tcPr>
            <w:tcW w:w="18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Общеобразовательные школы и детские дошкольные учреждения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396230" w:rsidRPr="00396230" w:rsidTr="00E06130">
        <w:trPr>
          <w:jc w:val="center"/>
        </w:trPr>
        <w:tc>
          <w:tcPr>
            <w:tcW w:w="1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</w:rPr>
        <w:t xml:space="preserve">**Для зданий гаражей </w:t>
      </w:r>
      <w:r w:rsidRPr="00396230">
        <w:rPr>
          <w:rFonts w:ascii="Times New Roman" w:eastAsia="Calibri" w:hAnsi="Times New Roman" w:cs="Times New Roman"/>
          <w:sz w:val="24"/>
          <w:lang w:val="en-US"/>
        </w:rPr>
        <w:t>III</w:t>
      </w:r>
      <w:r w:rsidRPr="00396230">
        <w:rPr>
          <w:rFonts w:ascii="Times New Roman" w:eastAsia="Calibri" w:hAnsi="Times New Roman" w:cs="Times New Roman"/>
          <w:sz w:val="24"/>
        </w:rPr>
        <w:t>-</w:t>
      </w:r>
      <w:r w:rsidRPr="00396230">
        <w:rPr>
          <w:rFonts w:ascii="Times New Roman" w:eastAsia="Calibri" w:hAnsi="Times New Roman" w:cs="Times New Roman"/>
          <w:sz w:val="24"/>
          <w:lang w:val="en-US"/>
        </w:rPr>
        <w:t>V</w:t>
      </w:r>
      <w:r w:rsidRPr="00396230">
        <w:rPr>
          <w:rFonts w:ascii="Times New Roman" w:eastAsia="Calibri" w:hAnsi="Times New Roman" w:cs="Times New Roman"/>
          <w:sz w:val="24"/>
        </w:rPr>
        <w:t xml:space="preserve"> степеней огнестойкости расстояния следует принимать не менее </w:t>
      </w:r>
      <w:smartTag w:uri="urn:schemas-microsoft-com:office:smarttags" w:element="metricconverter">
        <w:smartTagPr>
          <w:attr w:name="ProductID" w:val="12 м"/>
        </w:smartTagPr>
        <w:r w:rsidRPr="00396230">
          <w:rPr>
            <w:rFonts w:ascii="Times New Roman" w:eastAsia="Calibri" w:hAnsi="Times New Roman" w:cs="Times New Roman"/>
            <w:sz w:val="24"/>
          </w:rPr>
          <w:t>12 м</w:t>
        </w:r>
      </w:smartTag>
      <w:r w:rsidRPr="00396230">
        <w:rPr>
          <w:rFonts w:ascii="Times New Roman" w:eastAsia="Calibri" w:hAnsi="Times New Roman" w:cs="Times New Roman"/>
          <w:sz w:val="24"/>
        </w:rPr>
        <w:t>.</w:t>
      </w:r>
    </w:p>
    <w:p w:rsidR="00396230" w:rsidRPr="00396230" w:rsidRDefault="00396230" w:rsidP="00396230">
      <w:pPr>
        <w:spacing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</w:rPr>
        <w:t>- Расстояния следует определять от окон общественных зданий до стен гаража или границ открытой стоянки.</w:t>
      </w:r>
    </w:p>
    <w:p w:rsidR="00396230" w:rsidRPr="00396230" w:rsidRDefault="00396230" w:rsidP="00396230">
      <w:pPr>
        <w:spacing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</w:rPr>
        <w:t xml:space="preserve">- Для гаражей </w:t>
      </w:r>
      <w:r w:rsidRPr="00396230">
        <w:rPr>
          <w:rFonts w:ascii="Times New Roman" w:eastAsia="Calibri" w:hAnsi="Times New Roman" w:cs="Times New Roman"/>
          <w:sz w:val="24"/>
          <w:lang w:val="en-US"/>
        </w:rPr>
        <w:t>I</w:t>
      </w:r>
      <w:r w:rsidRPr="00396230">
        <w:rPr>
          <w:rFonts w:ascii="Times New Roman" w:eastAsia="Calibri" w:hAnsi="Times New Roman" w:cs="Times New Roman"/>
          <w:sz w:val="24"/>
        </w:rPr>
        <w:t>-</w:t>
      </w:r>
      <w:r w:rsidRPr="00396230">
        <w:rPr>
          <w:rFonts w:ascii="Times New Roman" w:eastAsia="Calibri" w:hAnsi="Times New Roman" w:cs="Times New Roman"/>
          <w:sz w:val="24"/>
          <w:lang w:val="en-US"/>
        </w:rPr>
        <w:t>III</w:t>
      </w:r>
      <w:r w:rsidRPr="00396230">
        <w:rPr>
          <w:rFonts w:ascii="Times New Roman" w:eastAsia="Calibri" w:hAnsi="Times New Roman" w:cs="Times New Roman"/>
          <w:sz w:val="24"/>
        </w:rPr>
        <w:t xml:space="preserve"> степеней огнестойкости указанные в таблице 3 расстояния допускается сокращать на 25% при отсутствии в гаражах открывающихся окон, а также въездов, ориентированных в сторону общественных зданий.</w:t>
      </w:r>
    </w:p>
    <w:p w:rsidR="00396230" w:rsidRPr="00396230" w:rsidRDefault="00396230" w:rsidP="00396230">
      <w:pPr>
        <w:spacing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</w:rPr>
        <w:lastRenderedPageBreak/>
        <w:t>- Для гаражей вместимостью более 10 машин указанные в таблице 3 расстояния допускается принимать по интерполяции.</w:t>
      </w:r>
    </w:p>
    <w:p w:rsidR="00396230" w:rsidRPr="00396230" w:rsidRDefault="00396230" w:rsidP="00396230">
      <w:pPr>
        <w:spacing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</w:rPr>
        <w:t>- В одноэтажных гаражах боксового типа, принадлежащих гражданам, допускается устройство погребов.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418" w:hanging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34" w:name="_Toc493672965"/>
      <w:bookmarkEnd w:id="33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ОБЩЕСТВЕННО-ДЕЛОВЫЕ ЗОНЫ</w:t>
      </w:r>
      <w:bookmarkEnd w:id="34"/>
    </w:p>
    <w:p w:rsidR="00396230" w:rsidRPr="00396230" w:rsidRDefault="00396230" w:rsidP="00396230">
      <w:pPr>
        <w:keepNext/>
        <w:keepLines/>
        <w:numPr>
          <w:ilvl w:val="0"/>
          <w:numId w:val="21"/>
        </w:numPr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35" w:name="_Toc284835818"/>
      <w:bookmarkStart w:id="36" w:name="_Toc407009517"/>
      <w:bookmarkStart w:id="37" w:name="_Toc406412298"/>
      <w:bookmarkStart w:id="38" w:name="_Toc493672966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proofErr w:type="gramStart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Зона </w:t>
      </w:r>
      <w:bookmarkEnd w:id="35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делового, общественного и коммерческого назначения</w:t>
      </w:r>
      <w:bookmarkEnd w:id="38"/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Зона </w:t>
      </w:r>
      <w:r w:rsidRPr="00396230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О</w:t>
      </w:r>
      <w:proofErr w:type="gramStart"/>
      <w:r w:rsidRPr="00396230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1</w:t>
      </w:r>
      <w:proofErr w:type="gramEnd"/>
      <w:r w:rsidRPr="00396230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предназначена для обеспечения правовых условий формирования территорий местных (локальных) центров и центров 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населения, для</w:t>
      </w:r>
      <w:r w:rsidRPr="00396230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 xml:space="preserve"> размещения объектов малого бизнеса и иной предпринимательской деятельности. </w:t>
      </w:r>
    </w:p>
    <w:p w:rsidR="00396230" w:rsidRPr="00396230" w:rsidRDefault="00396230" w:rsidP="00396230">
      <w:pPr>
        <w:keepNext/>
        <w:tabs>
          <w:tab w:val="left" w:pos="90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О</w:t>
      </w:r>
      <w:proofErr w:type="gramStart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396230" w:rsidRPr="00396230" w:rsidTr="00E06130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использования**)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3.8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Деловое управление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Объекты торговли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(торговые центры, торгово-развлекательные центры (комплексы)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Магазины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Банковская и страховая деятельность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4.6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Гостиничное обслуживание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4.7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Обеспечение 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8.3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2.1.1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Социальное обслуживание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3.2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Бытовое обслуживание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Здравоохранение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Образование и просвещение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Религиозное использование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3.7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Рынки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4.9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auto"/>
          </w:tcPr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  <w:proofErr w:type="gramEnd"/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96230" w:rsidRPr="00396230" w:rsidRDefault="00396230" w:rsidP="0039623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  <w:tab w:val="num" w:pos="1920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</w:p>
    <w:p w:rsidR="00396230" w:rsidRPr="00396230" w:rsidRDefault="00396230" w:rsidP="00396230">
      <w:pPr>
        <w:numPr>
          <w:ilvl w:val="0"/>
          <w:numId w:val="2"/>
        </w:numPr>
        <w:tabs>
          <w:tab w:val="num" w:pos="284"/>
          <w:tab w:val="left" w:pos="426"/>
        </w:tabs>
        <w:spacing w:before="120"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– </w:t>
      </w:r>
      <w:smartTag w:uri="urn:schemas-microsoft-com:office:smarttags" w:element="metricconverter">
        <w:smartTagPr>
          <w:attr w:name="ProductID" w:val="1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</w:t>
      </w:r>
      <w:smartTag w:uri="urn:schemas-microsoft-com:office:smarttags" w:element="metricconverter">
        <w:smartTagPr>
          <w:attr w:name="ProductID" w:val="50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5000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0"/>
          <w:numId w:val="2"/>
        </w:numPr>
        <w:tabs>
          <w:tab w:val="num" w:pos="284"/>
          <w:tab w:val="left" w:pos="426"/>
        </w:tabs>
        <w:spacing w:before="120"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</w:rPr>
        <w:t>Минимальные отступы от границ земельных участков: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7"/>
        <w:gridCol w:w="1697"/>
        <w:gridCol w:w="6908"/>
      </w:tblGrid>
      <w:tr w:rsidR="00396230" w:rsidRPr="00396230" w:rsidTr="00E06130">
        <w:trPr>
          <w:trHeight w:val="590"/>
          <w:tblHeader/>
        </w:trPr>
        <w:tc>
          <w:tcPr>
            <w:tcW w:w="872" w:type="pct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814" w:type="pct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От красной линии </w:t>
            </w:r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14" w:type="pct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Расстояние от зданий (границ участка) учреждений и предприятий до стен жилых зданий</w:t>
            </w:r>
          </w:p>
        </w:tc>
      </w:tr>
      <w:tr w:rsidR="00396230" w:rsidRPr="00396230" w:rsidTr="00E06130">
        <w:trPr>
          <w:trHeight w:val="2054"/>
        </w:trPr>
        <w:tc>
          <w:tcPr>
            <w:tcW w:w="8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объект капитального строительства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6м, кроме пожарного депо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(10м) и объектов гостиничного обслуживания (</w:t>
            </w:r>
            <w:smartTag w:uri="urn:schemas-microsoft-com:office:smarttags" w:element="metricconverter">
              <w:smartTagPr>
                <w:attr w:name="ProductID" w:val="8 м"/>
              </w:smartTagPr>
              <w:r w:rsidRPr="00396230">
                <w:rPr>
                  <w:rFonts w:ascii="Times New Roman" w:eastAsia="Calibri" w:hAnsi="Times New Roman" w:cs="Times New Roman"/>
                  <w:lang w:eastAsia="ru-RU"/>
                </w:rPr>
                <w:t>8 м</w:t>
              </w:r>
            </w:smartTag>
            <w:r w:rsidRPr="00396230">
              <w:rPr>
                <w:rFonts w:ascii="Times New Roman" w:eastAsia="Calibri" w:hAnsi="Times New Roman" w:cs="Times New Roman"/>
                <w:lang w:eastAsia="ru-RU"/>
              </w:rPr>
              <w:t>)</w:t>
            </w:r>
          </w:p>
        </w:tc>
        <w:tc>
          <w:tcPr>
            <w:tcW w:w="3314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на расстоянии, обеспечивающем нормативную инсоляцию и освещенность,  соблюдении нормативных противопожарных расстояний между постройками, расположенными на соседних земельных участках.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396230" w:rsidRPr="00396230" w:rsidRDefault="00396230" w:rsidP="00396230">
      <w:pPr>
        <w:numPr>
          <w:ilvl w:val="0"/>
          <w:numId w:val="2"/>
        </w:numPr>
        <w:tabs>
          <w:tab w:val="num" w:pos="284"/>
          <w:tab w:val="left" w:pos="426"/>
        </w:tabs>
        <w:spacing w:before="120"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максимальное количество этажей объектов капитального строительства – 3 этажа;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высота зданий, строений, сооружений на территории земельных участков, с учетом норм инсоляции, освещенности, пожарной безопасности – </w:t>
      </w:r>
      <w:smartTag w:uri="urn:schemas-microsoft-com:office:smarttags" w:element="metricconverter">
        <w:smartTagPr>
          <w:attr w:name="ProductID" w:val="10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10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Требования в части максимальной высоты, установленные настоящими Правилами, не распространяются на антенны, вентиляционные и дымовые трубы, шпили, аттики и балюстрады (ограждения), флюгеры, выходы на кровлю максимальной площадью 6 квадратных метров и высотой </w:t>
      </w:r>
      <w:smartTag w:uri="urn:schemas-microsoft-com:office:smarttags" w:element="metricconverter">
        <w:smartTagPr>
          <w:attr w:name="ProductID" w:val="2,5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2,5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, а также остекленные световые фонари.</w:t>
      </w:r>
      <w:proofErr w:type="gramEnd"/>
    </w:p>
    <w:p w:rsidR="00396230" w:rsidRPr="00396230" w:rsidRDefault="00396230" w:rsidP="00396230">
      <w:pPr>
        <w:numPr>
          <w:ilvl w:val="0"/>
          <w:numId w:val="2"/>
        </w:numPr>
        <w:tabs>
          <w:tab w:val="num" w:pos="284"/>
          <w:tab w:val="left" w:pos="426"/>
        </w:tabs>
        <w:spacing w:before="120"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60%.</w:t>
      </w:r>
    </w:p>
    <w:p w:rsidR="00396230" w:rsidRPr="00396230" w:rsidRDefault="00396230" w:rsidP="00396230">
      <w:pPr>
        <w:numPr>
          <w:ilvl w:val="0"/>
          <w:numId w:val="2"/>
        </w:numPr>
        <w:tabs>
          <w:tab w:val="num" w:pos="284"/>
          <w:tab w:val="left" w:pos="426"/>
        </w:tabs>
        <w:spacing w:before="120"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доля озелененных территорий земельных участков составляет 14 % от территории земельного участка.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требование к озеленению участков не относится к встроенным в жилые дома нежилым помещениям с общей площадью менее </w:t>
      </w:r>
      <w:smartTag w:uri="urn:schemas-microsoft-com:office:smarttags" w:element="metricconverter">
        <w:smartTagPr>
          <w:attr w:name="ProductID" w:val="2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200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-мест для хранения индивидуального автотранспорта: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Учреждения управления, кредитно-финансовые и юридические учреждения, значений: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республиканского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работающих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10-20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местного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Театры, цирки, кинотеатры, концертные залы, музеи, выставки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 или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Парки культуры и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Торговые центры, универмаги, магазины с 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площадью торговых залов более </w:t>
            </w:r>
            <w:smartTag w:uri="urn:schemas-microsoft-com:office:smarttags" w:element="metricconverter">
              <w:smartTagPr>
                <w:attr w:name="ProductID" w:val="200 м2"/>
              </w:smartTagPr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200 м</w:t>
              </w:r>
              <w:proofErr w:type="gramStart"/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lastRenderedPageBreak/>
                <w:t>100 м</w:t>
              </w:r>
            </w:smartTag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торговой площади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Рынки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торговых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20-25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Рестораны и кафе общегородского значения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Гостиницы высшего разряда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Прочие гостиницы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6-8</w:t>
            </w:r>
          </w:p>
        </w:tc>
      </w:tr>
    </w:tbl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минимальное количество мест на погрузочно-разгрузочных площадках на территории земельных участков определяется для объектов общей площадью торгового зала: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22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220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– 1маш/место;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– 360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– 2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/ места;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– 650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– 3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/места;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– от 900 и более – 4-5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/места.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 земельных участков стоянок легковых автомобилей на одно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-место: для наземных стоянок – 25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</w:t>
      </w:r>
      <w:smartTag w:uri="urn:schemas-microsoft-com:office:smarttags" w:element="metricconverter">
        <w:smartTagPr>
          <w:attr w:name="ProductID" w:val="6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общественных зданий размещаемых на селитебных территориях, следует принимать не менее приведенных в таблице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>СНиП 2.07.01-89*)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3"/>
        <w:gridCol w:w="1175"/>
        <w:gridCol w:w="1176"/>
        <w:gridCol w:w="1176"/>
        <w:gridCol w:w="1178"/>
        <w:gridCol w:w="1176"/>
        <w:gridCol w:w="1028"/>
      </w:tblGrid>
      <w:tr w:rsidR="00396230" w:rsidRPr="00396230" w:rsidTr="00E06130">
        <w:trPr>
          <w:tblHeader/>
        </w:trPr>
        <w:tc>
          <w:tcPr>
            <w:tcW w:w="1686" w:type="pct"/>
            <w:vMerge w:val="restar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Здания, до которых определяется расстояние</w:t>
            </w:r>
          </w:p>
        </w:tc>
        <w:tc>
          <w:tcPr>
            <w:tcW w:w="3314" w:type="pct"/>
            <w:gridSpan w:val="6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Расстояние, </w:t>
            </w: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396230" w:rsidRPr="00396230" w:rsidTr="00E06130">
        <w:trPr>
          <w:tblHeader/>
        </w:trPr>
        <w:tc>
          <w:tcPr>
            <w:tcW w:w="1686" w:type="pct"/>
            <w:vMerge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7" w:type="pct"/>
            <w:gridSpan w:val="4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 гаражей и открытых стоянок при числе легковых автомобилей</w:t>
            </w:r>
          </w:p>
        </w:tc>
        <w:tc>
          <w:tcPr>
            <w:tcW w:w="1057" w:type="pct"/>
            <w:gridSpan w:val="2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 станций технического обслуживания при числе постов</w:t>
            </w:r>
          </w:p>
        </w:tc>
      </w:tr>
      <w:tr w:rsidR="00396230" w:rsidRPr="00396230" w:rsidTr="00E06130">
        <w:tc>
          <w:tcPr>
            <w:tcW w:w="1686" w:type="pct"/>
            <w:vMerge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10 </w:t>
            </w:r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 менее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11-50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51-100</w:t>
            </w:r>
          </w:p>
        </w:tc>
        <w:tc>
          <w:tcPr>
            <w:tcW w:w="565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101-300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 менее</w:t>
            </w:r>
          </w:p>
        </w:tc>
        <w:tc>
          <w:tcPr>
            <w:tcW w:w="493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11-30</w:t>
            </w:r>
          </w:p>
        </w:tc>
      </w:tr>
      <w:tr w:rsidR="00396230" w:rsidRPr="00396230" w:rsidTr="00E06130">
        <w:tc>
          <w:tcPr>
            <w:tcW w:w="1686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5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3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96230" w:rsidRPr="00396230" w:rsidTr="00E06130">
        <w:tc>
          <w:tcPr>
            <w:tcW w:w="5000" w:type="pct"/>
            <w:gridSpan w:val="7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 xml:space="preserve">** Для зданий гаражей 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396230">
              <w:rPr>
                <w:rFonts w:ascii="Times New Roman" w:eastAsia="Calibri" w:hAnsi="Times New Roman" w:cs="Times New Roman"/>
              </w:rPr>
              <w:t>-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V</w:t>
            </w:r>
            <w:r w:rsidRPr="00396230">
              <w:rPr>
                <w:rFonts w:ascii="Times New Roman" w:eastAsia="Calibri" w:hAnsi="Times New Roman" w:cs="Times New Roman"/>
              </w:rPr>
              <w:t xml:space="preserve"> степеней огнестойкости расстояния следует принимать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96230">
                <w:rPr>
                  <w:rFonts w:ascii="Times New Roman" w:eastAsia="Calibri" w:hAnsi="Times New Roman" w:cs="Times New Roman"/>
                </w:rPr>
                <w:t>12 м</w:t>
              </w:r>
            </w:smartTag>
            <w:r w:rsidRPr="00396230">
              <w:rPr>
                <w:rFonts w:ascii="Times New Roman" w:eastAsia="Calibri" w:hAnsi="Times New Roman" w:cs="Times New Roman"/>
              </w:rPr>
              <w:t>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- Расстояния следует определять от окон общественных зданий до стен гаража или границ открытой стоянки.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 xml:space="preserve">- Для гаражей 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396230">
              <w:rPr>
                <w:rFonts w:ascii="Times New Roman" w:eastAsia="Calibri" w:hAnsi="Times New Roman" w:cs="Times New Roman"/>
              </w:rPr>
              <w:t>-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396230">
              <w:rPr>
                <w:rFonts w:ascii="Times New Roman" w:eastAsia="Calibri" w:hAnsi="Times New Roman" w:cs="Times New Roman"/>
              </w:rPr>
              <w:t xml:space="preserve"> степеней огнестойкости указанные в таблице 3 расстояния допускается сокращать на 25% при отсутствии в гаражах открывающихся окон, а также въездов, ориентированных в сторону общественных зданий.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- Для гаражей вместимостью более 10 машин указанные в таблице 3 расстояния допускается принимать по интерполяции.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- В одноэтажных гаражах боксового типа, принадлежащих гражданам, допускается устройство погребов.</w:t>
            </w:r>
          </w:p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Максимальные выступы за красную линию частей зданий, строений, сооружений: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Выступы за красную линию частей зданий, строений сооружений допускаются в отношении: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- ступеней и пандусов для входа посетителей, в том числе инвалидов на инвалидных колясках и посетителей с детскими колясками в помещения, расположенные выше уровня тротуара; 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lastRenderedPageBreak/>
        <w:t>- приямков для организации входа посетителей, в том числе инвалидов на инвалидных колясках и посетителей с детскими колясками, в помещения, расположенные ниже уровня тротуара;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- приямков подвальных или полуподвальных окон;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- козырьков над входами, включая висящие на кронштейнах и опирающиеся на колонны;</w:t>
      </w:r>
      <w:proofErr w:type="gramEnd"/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- колонн, пилястров, карнизов и подобных архитектурных деталей, выступающих из фасадных стен на уровне цоколя и выше;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 балконов, эркеров и подобных частей, выступающих из фасадных стен на уровне, начиная со 2-го этажа, но не менее высоты </w:t>
      </w:r>
      <w:smartTag w:uri="urn:schemas-microsoft-com:office:smarttags" w:element="metricconverter">
        <w:smartTagPr>
          <w:attr w:name="ProductID" w:val="3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3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над уровнем тротуара;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 балконы и эркеры могут выступать за красную линию не более чем на </w:t>
      </w:r>
      <w:smartTag w:uri="urn:schemas-microsoft-com:office:smarttags" w:element="metricconverter">
        <w:smartTagPr>
          <w:attr w:name="ProductID" w:val="1,5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1,5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, но не более чем на половину ширины тротуара.</w:t>
      </w:r>
    </w:p>
    <w:p w:rsidR="00396230" w:rsidRPr="00396230" w:rsidRDefault="00396230" w:rsidP="003962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Статья 8-2 ОЗ  Зона размещения объектов здравоохранения</w:t>
      </w:r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Специальные зоны для учреждений здравоохранения выделены для обеспечения правовых условий осуществления специализированных видов деятельности, преимущественно некоммерческого назначения. К земельным участкам предъявляется требование - правообладатели земельных участков, расположенных в этих зонах, могут использовать земельные участки и расположенные на них объекты капитального строительства в соответствии с приведенным ниже списком только после получения специальных согласований посредством публичных слушаний. </w:t>
      </w:r>
    </w:p>
    <w:p w:rsidR="00396230" w:rsidRPr="00396230" w:rsidRDefault="00396230" w:rsidP="00396230">
      <w:pPr>
        <w:keepNext/>
        <w:tabs>
          <w:tab w:val="left" w:pos="90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 участков и объектов капитального строительства зоны ОЗ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использования**)</w:t>
            </w:r>
            <w:proofErr w:type="gramEnd"/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192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Социальное обслуживание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научной деятельности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Санаторная деятельность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9.2.1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Религиозное использование 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Магазины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автотранспорта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4.9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12.0</w:t>
            </w:r>
          </w:p>
        </w:tc>
      </w:tr>
    </w:tbl>
    <w:p w:rsidR="00396230" w:rsidRPr="00396230" w:rsidRDefault="00396230" w:rsidP="00396230">
      <w:pPr>
        <w:spacing w:before="120"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</w:r>
      <w:proofErr w:type="gramEnd"/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  <w:tab w:val="num" w:pos="1920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</w:p>
    <w:p w:rsidR="00396230" w:rsidRPr="00396230" w:rsidRDefault="00396230" w:rsidP="00396230">
      <w:pPr>
        <w:numPr>
          <w:ilvl w:val="0"/>
          <w:numId w:val="42"/>
        </w:numPr>
        <w:tabs>
          <w:tab w:val="left" w:pos="426"/>
        </w:tabs>
        <w:spacing w:before="120"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площадь;</w:t>
      </w:r>
    </w:p>
    <w:p w:rsidR="00396230" w:rsidRPr="00396230" w:rsidRDefault="00396230" w:rsidP="00396230">
      <w:pPr>
        <w:numPr>
          <w:ilvl w:val="0"/>
          <w:numId w:val="3"/>
        </w:numPr>
        <w:spacing w:before="120"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минимальная площадь земельных участков – </w:t>
      </w:r>
      <w:smartTag w:uri="urn:schemas-microsoft-com:office:smarttags" w:element="metricconverter">
        <w:smartTagPr>
          <w:attr w:name="ProductID" w:val="0,2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0,2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396230" w:rsidRPr="00396230" w:rsidRDefault="00396230" w:rsidP="00396230">
      <w:pPr>
        <w:numPr>
          <w:ilvl w:val="0"/>
          <w:numId w:val="3"/>
        </w:numPr>
        <w:spacing w:before="120"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максимальная площадь земельных участков – </w:t>
      </w:r>
      <w:smartTag w:uri="urn:schemas-microsoft-com:office:smarttags" w:element="metricconverter">
        <w:smartTagPr>
          <w:attr w:name="ProductID" w:val="6,0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6,0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396230" w:rsidRPr="00396230" w:rsidRDefault="00396230" w:rsidP="00396230">
      <w:pPr>
        <w:numPr>
          <w:ilvl w:val="0"/>
          <w:numId w:val="3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lastRenderedPageBreak/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0"/>
          <w:numId w:val="42"/>
        </w:numPr>
        <w:tabs>
          <w:tab w:val="left" w:pos="426"/>
        </w:tabs>
        <w:spacing w:before="120"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Минимальные отступы от границ земельных участков: </w:t>
      </w:r>
    </w:p>
    <w:p w:rsidR="00396230" w:rsidRPr="00396230" w:rsidRDefault="00396230" w:rsidP="00396230">
      <w:pPr>
        <w:tabs>
          <w:tab w:val="num" w:pos="284"/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4"/>
        <w:gridCol w:w="1437"/>
        <w:gridCol w:w="6801"/>
      </w:tblGrid>
      <w:tr w:rsidR="00396230" w:rsidRPr="00396230" w:rsidTr="00E06130">
        <w:trPr>
          <w:trHeight w:val="590"/>
          <w:tblHeader/>
        </w:trPr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от стен до  красной линии </w:t>
            </w:r>
          </w:p>
        </w:tc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до границы участка расстояние по пожарным, санитарно-бытовым и зооветеринарным требованиям </w:t>
            </w:r>
          </w:p>
        </w:tc>
      </w:tr>
      <w:tr w:rsidR="00396230" w:rsidRPr="00396230" w:rsidTr="00E06130">
        <w:trPr>
          <w:trHeight w:val="1265"/>
        </w:trPr>
        <w:tc>
          <w:tcPr>
            <w:tcW w:w="0" w:type="auto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</w:rPr>
              <w:t>Объекты капитального строительства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96230">
                <w:rPr>
                  <w:rFonts w:ascii="Times New Roman" w:eastAsia="Calibri" w:hAnsi="Times New Roman" w:cs="Times New Roman"/>
                  <w:lang w:eastAsia="ru-RU"/>
                </w:rPr>
                <w:t>6 м</w:t>
              </w:r>
            </w:smartTag>
          </w:p>
        </w:tc>
        <w:tc>
          <w:tcPr>
            <w:tcW w:w="0" w:type="auto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на расстоянии, обеспечивающем нормативную инсоляцию и освещенность,  соблюдении нормативных противопожарных расстояний между постройками, расположенными на соседних земельных участках.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396230" w:rsidRPr="00396230" w:rsidRDefault="00396230" w:rsidP="00396230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spacing w:before="120" w:after="0" w:line="240" w:lineRule="auto"/>
        <w:ind w:left="53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Максимальное количество этажей и (или) максимальная высота зданий:</w:t>
      </w:r>
    </w:p>
    <w:p w:rsidR="00396230" w:rsidRPr="00396230" w:rsidRDefault="00396230" w:rsidP="00396230">
      <w:pPr>
        <w:numPr>
          <w:ilvl w:val="0"/>
          <w:numId w:val="3"/>
        </w:numPr>
        <w:spacing w:before="120"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максимальная высота зданий, строений, сооружений на территории земельных участков устанавливается -5 этажей. Требования в части максимальной высоты, установленные настоящими Правилами, не распространяются на антенны, вентиляционные и дымовые трубы, шпили, аттики и балюстрады (ограждения), флюгеры, выходы на кровлю максимальной площадью 6 квадратных метров и высотой </w:t>
      </w:r>
      <w:smartTag w:uri="urn:schemas-microsoft-com:office:smarttags" w:element="metricconverter">
        <w:smartTagPr>
          <w:attr w:name="ProductID" w:val="2,5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2,5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а также остекленные световые фонари. </w:t>
      </w:r>
    </w:p>
    <w:p w:rsidR="00396230" w:rsidRPr="00396230" w:rsidRDefault="00396230" w:rsidP="00396230">
      <w:pPr>
        <w:spacing w:before="120"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4. Максимальный процент застройки в границах земельного участка, </w:t>
      </w:r>
    </w:p>
    <w:p w:rsidR="00396230" w:rsidRPr="00396230" w:rsidRDefault="00396230" w:rsidP="003962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максимальный процент застройки участка – 80 %;</w:t>
      </w:r>
    </w:p>
    <w:p w:rsidR="00396230" w:rsidRPr="00396230" w:rsidRDefault="00396230" w:rsidP="00396230">
      <w:pPr>
        <w:tabs>
          <w:tab w:val="left" w:pos="426"/>
          <w:tab w:val="num" w:pos="709"/>
        </w:tabs>
        <w:spacing w:before="120"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Иные показатели: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numPr>
          <w:ilvl w:val="0"/>
          <w:numId w:val="3"/>
        </w:numPr>
        <w:spacing w:before="120"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минимальная доля озелененных территорий земельных участков составляет 14 % от территории земельного участка, при этом обязательно сохранение существующих озелененных территорий либо проведение компенсационного озеленения;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Максимальные выступы за красную линию частей зданий, строений, сооружений </w:t>
      </w:r>
    </w:p>
    <w:p w:rsidR="00396230" w:rsidRPr="00396230" w:rsidRDefault="00396230" w:rsidP="003962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Выступы за красную линию частей зданий, строений сооружений допускаются в отношении:</w:t>
      </w:r>
    </w:p>
    <w:p w:rsidR="00396230" w:rsidRPr="00396230" w:rsidRDefault="00396230" w:rsidP="00396230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-ступеней и пандусов для входа посетителей, в том числе инвалидов на инвалидных колясках и посетителей с детскими колясками в помещения, расположенные выше уровня тротуара; </w:t>
      </w:r>
    </w:p>
    <w:p w:rsidR="00396230" w:rsidRPr="00396230" w:rsidRDefault="00396230" w:rsidP="00396230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-приямков для организации входа посетителей, в том числе инвалидов на инвалидных колясках и посетителей с детскими колясками, в помещения, расположенные ниже уровня тротуара;</w:t>
      </w:r>
    </w:p>
    <w:p w:rsidR="00396230" w:rsidRPr="00396230" w:rsidRDefault="00396230" w:rsidP="00396230">
      <w:pPr>
        <w:spacing w:before="120"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-приямков подвальных или полуподвальных окон;</w:t>
      </w:r>
    </w:p>
    <w:p w:rsidR="00396230" w:rsidRPr="00396230" w:rsidRDefault="00396230" w:rsidP="00396230">
      <w:pPr>
        <w:spacing w:before="120"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-козырьков над входами, включая висящие на кронштейнах и опирающиеся на колонны;</w:t>
      </w:r>
      <w:proofErr w:type="gramEnd"/>
    </w:p>
    <w:p w:rsidR="00396230" w:rsidRPr="00396230" w:rsidRDefault="00396230" w:rsidP="00396230">
      <w:pPr>
        <w:spacing w:before="120"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-колонн, пилястров, карнизов и подобных архитектурных деталей, выступающих из фасадных стен на уровне цоколя и выше;</w:t>
      </w:r>
    </w:p>
    <w:p w:rsidR="00396230" w:rsidRPr="00396230" w:rsidRDefault="00396230" w:rsidP="00396230">
      <w:pPr>
        <w:spacing w:before="120"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-балконов, эркеров и подобных частей, выступающих из фасадных стен на уровне, начиная со 2-го этажа, но не менее высоты </w:t>
      </w:r>
      <w:smartTag w:uri="urn:schemas-microsoft-com:office:smarttags" w:element="metricconverter">
        <w:smartTagPr>
          <w:attr w:name="ProductID" w:val="3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3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над уровнем тротуара.</w:t>
      </w:r>
    </w:p>
    <w:p w:rsidR="00396230" w:rsidRPr="00396230" w:rsidRDefault="00396230" w:rsidP="00396230">
      <w:pPr>
        <w:numPr>
          <w:ilvl w:val="0"/>
          <w:numId w:val="43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Балконы и эркеры могут выступать за красную линию не более чем на </w:t>
      </w:r>
      <w:smartTag w:uri="urn:schemas-microsoft-com:office:smarttags" w:element="metricconverter">
        <w:smartTagPr>
          <w:attr w:name="ProductID" w:val="1,5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1,5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, но не более чем на половину ширины тротуара.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-мест для хранения индивидуального автотранспорта </w:t>
      </w:r>
    </w:p>
    <w:p w:rsidR="00396230" w:rsidRPr="00396230" w:rsidRDefault="00396230" w:rsidP="00396230">
      <w:pPr>
        <w:spacing w:before="120" w:after="0" w:line="240" w:lineRule="auto"/>
        <w:ind w:left="53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Научные и проектные организации, высшие и средние специальные учебные заведения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работающих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Больницы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коек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Поликлиники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посещений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Спортивные здания и сооружения с трибунами вместимостью более 500 зрителей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Театры, цирки, кинотеатры, концертные залы, музеи, выставки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 или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Парки культуры и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Торговые центры, универмаги, магазины с площадью торговых залов более </w:t>
            </w:r>
            <w:smartTag w:uri="urn:schemas-microsoft-com:office:smarttags" w:element="metricconverter">
              <w:smartTagPr>
                <w:attr w:name="ProductID" w:val="200 м2"/>
              </w:smartTagPr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200 м</w:t>
              </w:r>
              <w:proofErr w:type="gramStart"/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100 м</w:t>
              </w:r>
            </w:smartTag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торговой площади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Рынки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торговых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20-25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Рестораны и кафе общегородского значения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Гостиницы высшего разряда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Прочие гостиницы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6-8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Вокзалы всех видов транспорта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пассажиров дальнего и местного сообщений, прибывающих в час «пик»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пассажиров в час «пик»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5-10</w:t>
            </w:r>
          </w:p>
        </w:tc>
      </w:tr>
    </w:tbl>
    <w:p w:rsidR="00396230" w:rsidRPr="00396230" w:rsidRDefault="00396230" w:rsidP="00396230">
      <w:pPr>
        <w:numPr>
          <w:ilvl w:val="0"/>
          <w:numId w:val="43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Минимальное количество мест на погрузочно-разгрузочных площадках на территории земельных участков определяется из расчёта 1 место для объектов общей площадью от 100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до 1500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и плюс одно место на каждые дополнительные </w:t>
      </w:r>
      <w:smartTag w:uri="urn:schemas-microsoft-com:office:smarttags" w:element="metricconverter">
        <w:smartTagPr>
          <w:attr w:name="ProductID" w:val="1500 кв.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1500 кв.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общей площади объектов – для объектов торговли, объектов общественного питания, промышленных объектов, складских объектов; для предприятий по первичной переработке, расфасовке  сельскохозяйственной продукции и техническому обслуживанию сельхозпроизводства (ремонт, складирование).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-мест для хранения</w:t>
      </w:r>
    </w:p>
    <w:p w:rsidR="00396230" w:rsidRPr="00396230" w:rsidRDefault="00396230" w:rsidP="00396230">
      <w:pPr>
        <w:numPr>
          <w:ilvl w:val="0"/>
          <w:numId w:val="44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Площадь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-мест для хранения индивидуального автотранспорта определяются из расчёта </w:t>
      </w:r>
      <w:smartTag w:uri="urn:schemas-microsoft-com:office:smarttags" w:element="metricconverter">
        <w:smartTagPr>
          <w:attr w:name="ProductID" w:val="25 кв.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25 кв.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(с учётом проездов); при примыкании участков для стоянки к проезжей части улиц и проездов и продольном расположении автомобилей – не менее 18 квадратных метров на автомобиль (без учета проездов).</w:t>
      </w:r>
    </w:p>
    <w:p w:rsidR="00396230" w:rsidRPr="00396230" w:rsidRDefault="00396230" w:rsidP="00396230">
      <w:pPr>
        <w:numPr>
          <w:ilvl w:val="0"/>
          <w:numId w:val="44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Площадь мест на погрузочно-разгрузочных площадках определяется из расчёта 60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 на одно место.</w:t>
      </w:r>
    </w:p>
    <w:p w:rsidR="00396230" w:rsidRPr="00396230" w:rsidRDefault="00396230" w:rsidP="00396230">
      <w:pPr>
        <w:numPr>
          <w:ilvl w:val="0"/>
          <w:numId w:val="44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Площадь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-мест для хранения (технологического отстоя) грузового автотранспорта определяется из расчета 95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– 70 квадратных метров на автомобиль.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</w:t>
      </w:r>
    </w:p>
    <w:p w:rsidR="00396230" w:rsidRPr="00396230" w:rsidRDefault="00396230" w:rsidP="00396230">
      <w:pPr>
        <w:numPr>
          <w:ilvl w:val="0"/>
          <w:numId w:val="45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общественных зданий размещаемых на селитебных территориях, следует принимать не менее приведенных в таблице (</w:t>
      </w:r>
      <w:r w:rsidRPr="0039623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СП 42.13330.2011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):</w:t>
      </w:r>
    </w:p>
    <w:p w:rsidR="00396230" w:rsidRPr="00396230" w:rsidRDefault="00396230" w:rsidP="00396230">
      <w:pPr>
        <w:spacing w:after="0" w:line="240" w:lineRule="auto"/>
        <w:ind w:left="89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8"/>
        <w:gridCol w:w="1080"/>
        <w:gridCol w:w="1080"/>
        <w:gridCol w:w="1080"/>
        <w:gridCol w:w="1080"/>
        <w:gridCol w:w="1080"/>
        <w:gridCol w:w="943"/>
      </w:tblGrid>
      <w:tr w:rsidR="00396230" w:rsidRPr="00396230" w:rsidTr="00E06130">
        <w:trPr>
          <w:tblHeader/>
        </w:trPr>
        <w:tc>
          <w:tcPr>
            <w:tcW w:w="3228" w:type="dxa"/>
            <w:vMerge w:val="restar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Здания, до которых определяется расстояние</w:t>
            </w:r>
          </w:p>
        </w:tc>
        <w:tc>
          <w:tcPr>
            <w:tcW w:w="6343" w:type="dxa"/>
            <w:gridSpan w:val="6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Расстояние, </w:t>
            </w: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396230" w:rsidRPr="00396230" w:rsidTr="00E06130">
        <w:trPr>
          <w:tblHeader/>
        </w:trPr>
        <w:tc>
          <w:tcPr>
            <w:tcW w:w="3228" w:type="dxa"/>
            <w:vMerge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gridSpan w:val="4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 гаражей и открытых стоянок при числе легковых автомобилей</w:t>
            </w:r>
          </w:p>
        </w:tc>
        <w:tc>
          <w:tcPr>
            <w:tcW w:w="2023" w:type="dxa"/>
            <w:gridSpan w:val="2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 станций технического обслуживания при числе постов</w:t>
            </w:r>
          </w:p>
        </w:tc>
      </w:tr>
      <w:tr w:rsidR="00396230" w:rsidRPr="00396230" w:rsidTr="00E06130">
        <w:tc>
          <w:tcPr>
            <w:tcW w:w="3228" w:type="dxa"/>
            <w:vMerge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10 </w:t>
            </w:r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 менее</w:t>
            </w:r>
          </w:p>
        </w:tc>
        <w:tc>
          <w:tcPr>
            <w:tcW w:w="108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11-50</w:t>
            </w:r>
          </w:p>
        </w:tc>
        <w:tc>
          <w:tcPr>
            <w:tcW w:w="108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51-100</w:t>
            </w:r>
          </w:p>
        </w:tc>
        <w:tc>
          <w:tcPr>
            <w:tcW w:w="108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101-300</w:t>
            </w:r>
          </w:p>
        </w:tc>
        <w:tc>
          <w:tcPr>
            <w:tcW w:w="108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 менее</w:t>
            </w:r>
          </w:p>
        </w:tc>
        <w:tc>
          <w:tcPr>
            <w:tcW w:w="943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11-30</w:t>
            </w:r>
          </w:p>
        </w:tc>
      </w:tr>
      <w:tr w:rsidR="00396230" w:rsidRPr="00396230" w:rsidTr="00E06130">
        <w:tc>
          <w:tcPr>
            <w:tcW w:w="3228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108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08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08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3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396230" w:rsidRPr="00396230" w:rsidRDefault="00396230" w:rsidP="00396230">
      <w:pPr>
        <w:spacing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</w:rPr>
        <w:t xml:space="preserve">** Для зданий гаражей </w:t>
      </w:r>
      <w:r w:rsidRPr="00396230">
        <w:rPr>
          <w:rFonts w:ascii="Times New Roman" w:eastAsia="Calibri" w:hAnsi="Times New Roman" w:cs="Times New Roman"/>
          <w:sz w:val="24"/>
          <w:lang w:val="en-US"/>
        </w:rPr>
        <w:t>III</w:t>
      </w:r>
      <w:r w:rsidRPr="00396230">
        <w:rPr>
          <w:rFonts w:ascii="Times New Roman" w:eastAsia="Calibri" w:hAnsi="Times New Roman" w:cs="Times New Roman"/>
          <w:sz w:val="24"/>
        </w:rPr>
        <w:t>-</w:t>
      </w:r>
      <w:r w:rsidRPr="00396230">
        <w:rPr>
          <w:rFonts w:ascii="Times New Roman" w:eastAsia="Calibri" w:hAnsi="Times New Roman" w:cs="Times New Roman"/>
          <w:sz w:val="24"/>
          <w:lang w:val="en-US"/>
        </w:rPr>
        <w:t>V</w:t>
      </w:r>
      <w:r w:rsidRPr="00396230">
        <w:rPr>
          <w:rFonts w:ascii="Times New Roman" w:eastAsia="Calibri" w:hAnsi="Times New Roman" w:cs="Times New Roman"/>
          <w:sz w:val="24"/>
        </w:rPr>
        <w:t xml:space="preserve"> степеней огнестойкости расстояния следует принимать не менее </w:t>
      </w:r>
      <w:smartTag w:uri="urn:schemas-microsoft-com:office:smarttags" w:element="metricconverter">
        <w:smartTagPr>
          <w:attr w:name="ProductID" w:val="12 м"/>
        </w:smartTagPr>
        <w:r w:rsidRPr="00396230">
          <w:rPr>
            <w:rFonts w:ascii="Times New Roman" w:eastAsia="Calibri" w:hAnsi="Times New Roman" w:cs="Times New Roman"/>
            <w:sz w:val="24"/>
          </w:rPr>
          <w:t>12 м</w:t>
        </w:r>
      </w:smartTag>
      <w:r w:rsidRPr="00396230">
        <w:rPr>
          <w:rFonts w:ascii="Times New Roman" w:eastAsia="Calibri" w:hAnsi="Times New Roman" w:cs="Times New Roman"/>
          <w:sz w:val="24"/>
        </w:rPr>
        <w:t>.</w:t>
      </w:r>
    </w:p>
    <w:p w:rsidR="00396230" w:rsidRPr="00396230" w:rsidRDefault="00396230" w:rsidP="00396230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</w:rPr>
        <w:t>Расстояния следует определять от окон общественных зданий до стен гаража или границ открытой стоянки.</w:t>
      </w:r>
    </w:p>
    <w:p w:rsidR="00396230" w:rsidRPr="00396230" w:rsidRDefault="00396230" w:rsidP="00396230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</w:rPr>
        <w:t xml:space="preserve">Для гаражей </w:t>
      </w:r>
      <w:r w:rsidRPr="00396230">
        <w:rPr>
          <w:rFonts w:ascii="Times New Roman" w:eastAsia="Calibri" w:hAnsi="Times New Roman" w:cs="Times New Roman"/>
          <w:sz w:val="24"/>
          <w:lang w:val="en-US"/>
        </w:rPr>
        <w:t>I</w:t>
      </w:r>
      <w:r w:rsidRPr="00396230">
        <w:rPr>
          <w:rFonts w:ascii="Times New Roman" w:eastAsia="Calibri" w:hAnsi="Times New Roman" w:cs="Times New Roman"/>
          <w:sz w:val="24"/>
        </w:rPr>
        <w:t>-</w:t>
      </w:r>
      <w:r w:rsidRPr="00396230">
        <w:rPr>
          <w:rFonts w:ascii="Times New Roman" w:eastAsia="Calibri" w:hAnsi="Times New Roman" w:cs="Times New Roman"/>
          <w:sz w:val="24"/>
          <w:lang w:val="en-US"/>
        </w:rPr>
        <w:t>III</w:t>
      </w:r>
      <w:r w:rsidRPr="00396230">
        <w:rPr>
          <w:rFonts w:ascii="Times New Roman" w:eastAsia="Calibri" w:hAnsi="Times New Roman" w:cs="Times New Roman"/>
          <w:sz w:val="24"/>
        </w:rPr>
        <w:t xml:space="preserve"> степеней огнестойкости указанные в таблице 3 расстояния допускается сокращать на 25% при отсутствии в гаражах открывающихся окон, а также въездов, ориентированных в сторону общественных зданий.</w:t>
      </w:r>
    </w:p>
    <w:p w:rsidR="00396230" w:rsidRPr="00396230" w:rsidRDefault="00396230" w:rsidP="00396230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</w:rPr>
        <w:t>Для гаражей вместимостью более 10 машин указанные в таблице 3 расстояния допускается принимать по интерполяции.</w:t>
      </w:r>
    </w:p>
    <w:p w:rsidR="00396230" w:rsidRPr="00396230" w:rsidRDefault="00396230" w:rsidP="00396230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</w:rPr>
        <w:t>В одноэтажных гаражах боксового типа, принадлежащих гражданам, допускается устройство погребов.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Статья 8-3  О</w:t>
      </w:r>
      <w:proofErr w:type="gramStart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Зона размещения объектов образования </w:t>
      </w:r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Специальные зоны для учреждений образования О</w:t>
      </w: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4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выделены для обеспечения правовых условий осуществления специализированных видов деятельности, преимущественно некоммерческого назначения. К земельным участкам предъявляется требование - правообладатели земельных участков, расположенных в этих зонах, могут использовать земельные участки и расположенные на них объекты капитального строительства в соответствии с приведенным ниже списком только после получения специальных согласований посредством публичных слушаний. </w:t>
      </w:r>
    </w:p>
    <w:p w:rsidR="00396230" w:rsidRPr="00396230" w:rsidRDefault="00396230" w:rsidP="00396230">
      <w:pPr>
        <w:keepNext/>
        <w:tabs>
          <w:tab w:val="left" w:pos="90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О</w:t>
      </w:r>
      <w:proofErr w:type="gramStart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использования**)</w:t>
            </w:r>
            <w:proofErr w:type="gramEnd"/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bottom"/>
          </w:tcPr>
          <w:p w:rsidR="00396230" w:rsidRPr="00396230" w:rsidRDefault="00396230" w:rsidP="00396230">
            <w:pPr>
              <w:spacing w:after="0" w:line="192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и просвещение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Религиозное использование 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Культурное развитие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автотранспорта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4.9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Спорт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12.0</w:t>
            </w:r>
          </w:p>
        </w:tc>
      </w:tr>
    </w:tbl>
    <w:p w:rsidR="00396230" w:rsidRPr="00396230" w:rsidRDefault="00396230" w:rsidP="00396230">
      <w:pPr>
        <w:spacing w:before="120"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</w:t>
      </w: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>объектов мелиорации, антенно-мачтовых сооружений, информационных и геодезических знаков, если федеральным законом не установлено иное.</w:t>
      </w:r>
      <w:proofErr w:type="gramEnd"/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numPr>
          <w:ilvl w:val="3"/>
          <w:numId w:val="22"/>
        </w:numPr>
        <w:tabs>
          <w:tab w:val="num" w:pos="284"/>
          <w:tab w:val="left" w:pos="567"/>
          <w:tab w:val="num" w:pos="2127"/>
        </w:tabs>
        <w:spacing w:before="120"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</w:rPr>
        <w:t xml:space="preserve">минимальная площадь земельного участка - </w:t>
      </w:r>
      <w:smartTag w:uri="urn:schemas-microsoft-com:office:smarttags" w:element="metricconverter">
        <w:smartTagPr>
          <w:attr w:name="ProductID" w:val="0,5 га"/>
        </w:smartTagPr>
        <w:r w:rsidRPr="00396230">
          <w:rPr>
            <w:rFonts w:ascii="Times New Roman" w:eastAsia="Calibri" w:hAnsi="Times New Roman" w:cs="Times New Roman"/>
            <w:sz w:val="24"/>
          </w:rPr>
          <w:t>0,5 га</w:t>
        </w:r>
      </w:smartTag>
      <w:r w:rsidRPr="00396230">
        <w:rPr>
          <w:rFonts w:ascii="Times New Roman" w:eastAsia="Calibri" w:hAnsi="Times New Roman" w:cs="Times New Roman"/>
          <w:sz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</w:t>
      </w:r>
      <w:smartTag w:uri="urn:schemas-microsoft-com:office:smarttags" w:element="metricconverter">
        <w:smartTagPr>
          <w:attr w:name="ProductID" w:val="6,5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6,5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tabs>
          <w:tab w:val="left" w:pos="426"/>
          <w:tab w:val="num" w:pos="1920"/>
        </w:tabs>
        <w:spacing w:before="120" w:after="0" w:line="240" w:lineRule="auto"/>
        <w:ind w:left="233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96230" w:rsidRPr="00396230" w:rsidRDefault="00396230" w:rsidP="00396230">
      <w:pPr>
        <w:numPr>
          <w:ilvl w:val="3"/>
          <w:numId w:val="22"/>
        </w:numPr>
        <w:tabs>
          <w:tab w:val="left" w:pos="567"/>
          <w:tab w:val="num" w:pos="2127"/>
        </w:tabs>
        <w:spacing w:before="120"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3"/>
        <w:gridCol w:w="1330"/>
        <w:gridCol w:w="5679"/>
      </w:tblGrid>
      <w:tr w:rsidR="00396230" w:rsidRPr="00396230" w:rsidTr="00E06130">
        <w:trPr>
          <w:trHeight w:val="590"/>
          <w:tblHeader/>
        </w:trPr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от стен до  красной линии </w:t>
            </w:r>
          </w:p>
        </w:tc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до границы участка расстояние по пожарным, санитарно-бытовым и зооветеринарным требованиям </w:t>
            </w:r>
          </w:p>
        </w:tc>
      </w:tr>
      <w:tr w:rsidR="00396230" w:rsidRPr="00396230" w:rsidTr="00E06130">
        <w:trPr>
          <w:trHeight w:val="1265"/>
        </w:trPr>
        <w:tc>
          <w:tcPr>
            <w:tcW w:w="0" w:type="auto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детских дошкольных учреждений и общеобразовательных школ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25 м"/>
              </w:smartTagPr>
              <w:r w:rsidRPr="00396230">
                <w:rPr>
                  <w:rFonts w:ascii="Times New Roman" w:eastAsia="Calibri" w:hAnsi="Times New Roman" w:cs="Times New Roman"/>
                  <w:lang w:eastAsia="ru-RU"/>
                </w:rPr>
                <w:t>25 м</w:t>
              </w:r>
            </w:smartTag>
          </w:p>
        </w:tc>
        <w:tc>
          <w:tcPr>
            <w:tcW w:w="0" w:type="auto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на расстоянии, обеспечивающем нормативную инсоляцию и освещенность,  соблюдении нормативных противопожарных расстояний между постройками, расположенными на соседних земельных участках.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396230" w:rsidRPr="00396230" w:rsidRDefault="00396230" w:rsidP="00396230">
      <w:pPr>
        <w:numPr>
          <w:ilvl w:val="3"/>
          <w:numId w:val="22"/>
        </w:numPr>
        <w:tabs>
          <w:tab w:val="left" w:pos="567"/>
          <w:tab w:val="num" w:pos="2127"/>
        </w:tabs>
        <w:spacing w:before="120"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максимальное количество этажей объектов капитального строительства –-3 этажа, кроме общеобразовательных школ -4этажа;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высота зданий, строений, сооружений на территории земельных участков, с учетом норм инсоляции, освещенности, пожарной безопасности – </w:t>
      </w:r>
      <w:smartTag w:uri="urn:schemas-microsoft-com:office:smarttags" w:element="metricconverter">
        <w:smartTagPr>
          <w:attr w:name="ProductID" w:val="10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10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numPr>
          <w:ilvl w:val="3"/>
          <w:numId w:val="22"/>
        </w:numPr>
        <w:tabs>
          <w:tab w:val="left" w:pos="567"/>
          <w:tab w:val="num" w:pos="2127"/>
        </w:tabs>
        <w:spacing w:before="120"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 60%.</w:t>
      </w:r>
    </w:p>
    <w:p w:rsidR="00396230" w:rsidRPr="00396230" w:rsidRDefault="00396230" w:rsidP="00396230">
      <w:pPr>
        <w:numPr>
          <w:ilvl w:val="3"/>
          <w:numId w:val="22"/>
        </w:numPr>
        <w:tabs>
          <w:tab w:val="left" w:pos="567"/>
          <w:tab w:val="num" w:pos="2127"/>
        </w:tabs>
        <w:spacing w:before="120"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доля озелененных территорий земельных участков составляет 14 %, кроме территории  дошкольных учреждений – 50% и территории общеобразовательных школ – 40%.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требование к озеленению участков не относится к встроенным в жилые дома нежилым помещениям с общей площадью менее </w:t>
      </w:r>
      <w:smartTag w:uri="urn:schemas-microsoft-com:office:smarttags" w:element="metricconverter">
        <w:smartTagPr>
          <w:attr w:name="ProductID" w:val="2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200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-мест для хранения индивидуального автотранспорта: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Научные и проектные организации, высшие и средние специальные учебные заведения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Больницы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коек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Поликлиники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посещений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Спортивные здания и сооружения с трибунами вместимостью более 500 зрителей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Театры, цирки, кинотеатры, концертные залы, музеи, выставки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 или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Парки культуры и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Торговые центры, универмаги, магазины с площадью торговых залов более </w:t>
            </w:r>
            <w:smartTag w:uri="urn:schemas-microsoft-com:office:smarttags" w:element="metricconverter">
              <w:smartTagPr>
                <w:attr w:name="ProductID" w:val="200 м2"/>
              </w:smartTagPr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200 м</w:t>
              </w:r>
              <w:proofErr w:type="gramStart"/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100 м</w:t>
              </w:r>
            </w:smartTag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торговой площади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Рынки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торговых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20-25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Рестораны и кафе общегородского значения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Объекты дошкольного, начального и среднего общего образования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-место на 7 работников </w:t>
            </w:r>
          </w:p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Объекты среднего и высшего профессионального образования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-место на 7 работника, а также  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-место на 15 учащихся</w:t>
            </w:r>
          </w:p>
        </w:tc>
      </w:tr>
    </w:tbl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минимальное количество мест на погрузочно-разгрузочных площадках на территории земельных участков определяется для объектов общей площадью торгового зала: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22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220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– 1маш/место;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– 360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– 2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/ места;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– 650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– 3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/места;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– от 900 и более – 4-5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/места.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 земельных участков стоянок легковых автомобилей на одно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-место: для наземных стоянок – 25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</w:t>
      </w:r>
      <w:smartTag w:uri="urn:schemas-microsoft-com:office:smarttags" w:element="metricconverter">
        <w:smartTagPr>
          <w:attr w:name="ProductID" w:val="6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 </w:t>
      </w: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общественных зданий размещаемых на селитебных территориях, следует принимать не менее приведенных в таблице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>СНиП 2.07.01-89*):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3"/>
        <w:gridCol w:w="1175"/>
        <w:gridCol w:w="1176"/>
        <w:gridCol w:w="1176"/>
        <w:gridCol w:w="1178"/>
        <w:gridCol w:w="1176"/>
        <w:gridCol w:w="1028"/>
      </w:tblGrid>
      <w:tr w:rsidR="00396230" w:rsidRPr="00396230" w:rsidTr="00E06130">
        <w:trPr>
          <w:tblHeader/>
        </w:trPr>
        <w:tc>
          <w:tcPr>
            <w:tcW w:w="1686" w:type="pct"/>
            <w:vMerge w:val="restar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Здания, до которых определяется расстояние</w:t>
            </w:r>
          </w:p>
        </w:tc>
        <w:tc>
          <w:tcPr>
            <w:tcW w:w="3314" w:type="pct"/>
            <w:gridSpan w:val="6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Расстояние, </w:t>
            </w: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396230" w:rsidRPr="00396230" w:rsidTr="00E06130">
        <w:trPr>
          <w:tblHeader/>
        </w:trPr>
        <w:tc>
          <w:tcPr>
            <w:tcW w:w="1686" w:type="pct"/>
            <w:vMerge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7" w:type="pct"/>
            <w:gridSpan w:val="4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 гаражей и открытых стоянок при числе легковых автомобилей</w:t>
            </w:r>
          </w:p>
        </w:tc>
        <w:tc>
          <w:tcPr>
            <w:tcW w:w="1057" w:type="pct"/>
            <w:gridSpan w:val="2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 станций технического обслуживания при числе постов</w:t>
            </w:r>
          </w:p>
        </w:tc>
      </w:tr>
      <w:tr w:rsidR="00396230" w:rsidRPr="00396230" w:rsidTr="00E06130">
        <w:tc>
          <w:tcPr>
            <w:tcW w:w="1686" w:type="pct"/>
            <w:vMerge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10 </w:t>
            </w:r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 менее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11-50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51-100</w:t>
            </w:r>
          </w:p>
        </w:tc>
        <w:tc>
          <w:tcPr>
            <w:tcW w:w="565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101-300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 менее</w:t>
            </w:r>
          </w:p>
        </w:tc>
        <w:tc>
          <w:tcPr>
            <w:tcW w:w="493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11-30</w:t>
            </w:r>
          </w:p>
        </w:tc>
      </w:tr>
      <w:tr w:rsidR="00396230" w:rsidRPr="00396230" w:rsidTr="00E06130">
        <w:tc>
          <w:tcPr>
            <w:tcW w:w="1686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Общественные здания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5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3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96230" w:rsidRPr="00396230" w:rsidTr="00E06130">
        <w:tc>
          <w:tcPr>
            <w:tcW w:w="1686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Общеобразовательные школы и детские дошкольные учреждения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5" w:type="pct"/>
            <w:shd w:val="clear" w:color="auto" w:fill="auto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4" w:type="pct"/>
            <w:shd w:val="clear" w:color="auto" w:fill="auto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93" w:type="pct"/>
            <w:shd w:val="clear" w:color="auto" w:fill="auto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396230" w:rsidRPr="00396230" w:rsidTr="00E06130">
        <w:tc>
          <w:tcPr>
            <w:tcW w:w="5000" w:type="pct"/>
            <w:gridSpan w:val="7"/>
            <w:shd w:val="clear" w:color="auto" w:fill="auto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 xml:space="preserve">** Для зданий гаражей 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396230">
              <w:rPr>
                <w:rFonts w:ascii="Times New Roman" w:eastAsia="Calibri" w:hAnsi="Times New Roman" w:cs="Times New Roman"/>
              </w:rPr>
              <w:t>-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V</w:t>
            </w:r>
            <w:r w:rsidRPr="00396230">
              <w:rPr>
                <w:rFonts w:ascii="Times New Roman" w:eastAsia="Calibri" w:hAnsi="Times New Roman" w:cs="Times New Roman"/>
              </w:rPr>
              <w:t xml:space="preserve"> степеней огнестойкости расстояния следует принимать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96230">
                <w:rPr>
                  <w:rFonts w:ascii="Times New Roman" w:eastAsia="Calibri" w:hAnsi="Times New Roman" w:cs="Times New Roman"/>
                </w:rPr>
                <w:t>12 м</w:t>
              </w:r>
            </w:smartTag>
            <w:r w:rsidRPr="00396230">
              <w:rPr>
                <w:rFonts w:ascii="Times New Roman" w:eastAsia="Calibri" w:hAnsi="Times New Roman" w:cs="Times New Roman"/>
              </w:rPr>
              <w:t>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- Расстояния следует определять от окон общественных зданий до стен гаража или границ открытой стоянки.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 xml:space="preserve">- Для гаражей 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396230">
              <w:rPr>
                <w:rFonts w:ascii="Times New Roman" w:eastAsia="Calibri" w:hAnsi="Times New Roman" w:cs="Times New Roman"/>
              </w:rPr>
              <w:t>-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396230">
              <w:rPr>
                <w:rFonts w:ascii="Times New Roman" w:eastAsia="Calibri" w:hAnsi="Times New Roman" w:cs="Times New Roman"/>
              </w:rPr>
              <w:t xml:space="preserve"> степеней огнестойкости указанные в таблице 3 расстояния допускается сокращать на 25% при отсутствии в гаражах открывающихся окон, а также въездов, ориентированных в сторону общественных зданий.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- Для гаражей вместимостью более 10 машин указанные в таблице 3 расстояния допускается принимать по интерполяции.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- В одноэтажных гаражах боксового типа, принадлежащих гражданам, допускается устройство погребов.</w:t>
            </w:r>
          </w:p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Максимальные выступы за красную линию частей зданий, строений, сооружений: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lastRenderedPageBreak/>
        <w:t>Выступы за красную линию частей зданий, строений сооружений допускаются в отношении: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- ступеней и пандусов для входа посетителей, в том числе инвалидов на инвалидных колясках и посетителей с детскими колясками в помещения, расположенные выше уровня тротуара; 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- приямков для организации входа посетителей, в том числе инвалидов на инвалидных колясках и посетителей с детскими колясками, в помещения, расположенные ниже уровня тротуара;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- приямков подвальных или полуподвальных окон;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- козырьков над входами, включая висящие на кронштейнах и опирающиеся на колонны;</w:t>
      </w:r>
      <w:proofErr w:type="gramEnd"/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- колонн, пилястров, карнизов и подобных архитектурных деталей, выступающих из фасадных стен на уровне цоколя и выше;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 балконов, эркеров и подобных частей, выступающих из фасадных стен на уровне, начиная со 2-го этажа, но не менее высоты </w:t>
      </w:r>
      <w:smartTag w:uri="urn:schemas-microsoft-com:office:smarttags" w:element="metricconverter">
        <w:smartTagPr>
          <w:attr w:name="ProductID" w:val="3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3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над уровнем тротуара;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 балконы и эркеры могут выступать за красную линию не более чем на </w:t>
      </w:r>
      <w:smartTag w:uri="urn:schemas-microsoft-com:office:smarttags" w:element="metricconverter">
        <w:smartTagPr>
          <w:attr w:name="ProductID" w:val="1,5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1,5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, но не более чем на половину ширины тротуара.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418" w:hanging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39" w:name="_Toc407009518"/>
      <w:bookmarkStart w:id="40" w:name="_Toc493672967"/>
      <w:bookmarkEnd w:id="36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ПРОИЗВОДСТВЕННЫЕ ЗОНЫ</w:t>
      </w:r>
      <w:bookmarkStart w:id="41" w:name="_Toc406148564"/>
      <w:bookmarkEnd w:id="37"/>
      <w:bookmarkEnd w:id="39"/>
      <w:bookmarkEnd w:id="40"/>
    </w:p>
    <w:p w:rsidR="00396230" w:rsidRPr="00396230" w:rsidRDefault="00396230" w:rsidP="00396230">
      <w:pPr>
        <w:tabs>
          <w:tab w:val="left" w:pos="90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42" w:name="_Toc493672968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9-1 П</w:t>
      </w:r>
      <w:proofErr w:type="gramStart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proofErr w:type="gramEnd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Зона производственных объектов IV класса опасности</w:t>
      </w:r>
      <w:bookmarkEnd w:id="42"/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Зона П</w:t>
      </w: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4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выделена для обеспечения правовых условий формирования коммунально-производственных предприятий и складских баз IV класса опасности, имеющих санитарно-защитную зону </w:t>
      </w:r>
      <w:smartTag w:uri="urn:schemas-microsoft-com:office:smarttags" w:element="metricconverter">
        <w:smartTagPr>
          <w:attr w:name="ProductID" w:val="100 м"/>
        </w:smartTagPr>
        <w:r w:rsidRPr="00396230">
          <w:rPr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100 м</w:t>
        </w:r>
      </w:smartTag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, с низкими уровнями шума и загрязнения. Допускается широкий спектр коммерческих услуг, сопровождающих производственную деятельность.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П</w:t>
      </w:r>
      <w:proofErr w:type="gramStart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396230" w:rsidRPr="00396230" w:rsidTr="00E06130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6.0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Недропользование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Легкая промышленность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Пищевая промышленность 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Строительная промышленность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6.6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Энергетика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6.7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Склады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6.9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3.9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Бытовое обслуживание*)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Амбулаторно-поликлиническое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3.4.1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Магазины*)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Общественное питание*)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4.9.1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Деловое управление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Обслуживание автотранспорта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4.9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7.1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7.2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Трубопроводный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7.5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12.2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auto"/>
          </w:tcPr>
          <w:p w:rsidR="00396230" w:rsidRPr="00396230" w:rsidRDefault="00396230" w:rsidP="00396230">
            <w:pPr>
              <w:widowControl w:val="0"/>
              <w:spacing w:after="0" w:line="274" w:lineRule="exact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widowControl w:val="0"/>
              <w:spacing w:after="0" w:line="274" w:lineRule="exact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*)</w:t>
            </w:r>
            <w:r w:rsidRPr="00396230">
              <w:rPr>
                <w:rFonts w:ascii="Times New Roman" w:eastAsia="Calibri" w:hAnsi="Times New Roman" w:cs="Times New Roman"/>
              </w:rPr>
              <w:t xml:space="preserve"> </w:t>
            </w:r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Предприятия, связанные с непосредственным обслуживанием</w:t>
            </w:r>
            <w:r w:rsidRPr="00396230">
              <w:rPr>
                <w:rFonts w:ascii="Times New Roman" w:eastAsia="Calibri" w:hAnsi="Times New Roman" w:cs="Times New Roman"/>
              </w:rPr>
              <w:t xml:space="preserve"> </w:t>
            </w:r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производственных и промышленных предприятий;</w:t>
            </w:r>
            <w:proofErr w:type="gramEnd"/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  <w:proofErr w:type="gramEnd"/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  <w:tab w:val="num" w:pos="1920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</w:p>
    <w:p w:rsidR="00396230" w:rsidRPr="00396230" w:rsidRDefault="00396230" w:rsidP="00396230">
      <w:pPr>
        <w:tabs>
          <w:tab w:val="left" w:pos="426"/>
          <w:tab w:val="num" w:pos="1920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</w:p>
    <w:p w:rsidR="00396230" w:rsidRPr="00396230" w:rsidRDefault="00396230" w:rsidP="00396230">
      <w:pPr>
        <w:numPr>
          <w:ilvl w:val="3"/>
          <w:numId w:val="25"/>
        </w:numPr>
        <w:tabs>
          <w:tab w:val="left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– </w:t>
      </w:r>
      <w:smartTag w:uri="urn:schemas-microsoft-com:office:smarttags" w:element="metricconverter">
        <w:smartTagPr>
          <w:attr w:name="ProductID" w:val="6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20000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.м</w:t>
      </w:r>
      <w:proofErr w:type="spellEnd"/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keepNext/>
        <w:numPr>
          <w:ilvl w:val="0"/>
          <w:numId w:val="2"/>
        </w:numPr>
        <w:spacing w:before="240" w:after="120" w:line="240" w:lineRule="auto"/>
        <w:ind w:right="567"/>
        <w:jc w:val="center"/>
        <w:outlineLvl w:val="1"/>
        <w:rPr>
          <w:rFonts w:ascii="Times New Roman" w:eastAsia="Times New Roman" w:hAnsi="Times New Roman" w:cs="Arial"/>
          <w:b/>
          <w:iCs/>
          <w:caps/>
          <w:vanish/>
          <w:kern w:val="32"/>
          <w:sz w:val="24"/>
          <w:szCs w:val="32"/>
          <w:lang w:eastAsia="ru-RU"/>
        </w:rPr>
      </w:pPr>
    </w:p>
    <w:p w:rsidR="00396230" w:rsidRPr="00396230" w:rsidRDefault="00396230" w:rsidP="00396230">
      <w:pPr>
        <w:keepNext/>
        <w:numPr>
          <w:ilvl w:val="1"/>
          <w:numId w:val="2"/>
        </w:numPr>
        <w:spacing w:before="240" w:after="120" w:line="240" w:lineRule="auto"/>
        <w:ind w:right="567"/>
        <w:jc w:val="center"/>
        <w:outlineLvl w:val="1"/>
        <w:rPr>
          <w:rFonts w:ascii="Times New Roman" w:eastAsia="Times New Roman" w:hAnsi="Times New Roman" w:cs="Arial"/>
          <w:b/>
          <w:iCs/>
          <w:caps/>
          <w:vanish/>
          <w:kern w:val="32"/>
          <w:sz w:val="24"/>
          <w:szCs w:val="32"/>
          <w:lang w:eastAsia="ru-RU"/>
        </w:rPr>
      </w:pPr>
    </w:p>
    <w:p w:rsidR="00396230" w:rsidRPr="00396230" w:rsidRDefault="00396230" w:rsidP="00396230">
      <w:pPr>
        <w:keepNext/>
        <w:numPr>
          <w:ilvl w:val="1"/>
          <w:numId w:val="2"/>
        </w:numPr>
        <w:spacing w:before="240" w:after="120" w:line="240" w:lineRule="auto"/>
        <w:ind w:right="567"/>
        <w:jc w:val="center"/>
        <w:outlineLvl w:val="1"/>
        <w:rPr>
          <w:rFonts w:ascii="Times New Roman" w:eastAsia="Times New Roman" w:hAnsi="Times New Roman" w:cs="Arial"/>
          <w:b/>
          <w:iCs/>
          <w:caps/>
          <w:vanish/>
          <w:kern w:val="32"/>
          <w:sz w:val="24"/>
          <w:szCs w:val="32"/>
          <w:lang w:eastAsia="ru-RU"/>
        </w:rPr>
      </w:pPr>
    </w:p>
    <w:p w:rsidR="00396230" w:rsidRPr="00396230" w:rsidRDefault="00396230" w:rsidP="00396230">
      <w:pPr>
        <w:keepNext/>
        <w:numPr>
          <w:ilvl w:val="2"/>
          <w:numId w:val="2"/>
        </w:numPr>
        <w:spacing w:before="240" w:after="120" w:line="240" w:lineRule="auto"/>
        <w:ind w:right="567"/>
        <w:jc w:val="center"/>
        <w:outlineLvl w:val="1"/>
        <w:rPr>
          <w:rFonts w:ascii="Times New Roman" w:eastAsia="Times New Roman" w:hAnsi="Times New Roman" w:cs="Arial"/>
          <w:b/>
          <w:iCs/>
          <w:caps/>
          <w:vanish/>
          <w:kern w:val="32"/>
          <w:sz w:val="24"/>
          <w:szCs w:val="32"/>
          <w:lang w:eastAsia="ru-RU"/>
        </w:rPr>
      </w:pPr>
    </w:p>
    <w:p w:rsidR="00396230" w:rsidRPr="00396230" w:rsidRDefault="00396230" w:rsidP="00396230">
      <w:pPr>
        <w:numPr>
          <w:ilvl w:val="3"/>
          <w:numId w:val="25"/>
        </w:numPr>
        <w:tabs>
          <w:tab w:val="left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от красной линии до стен объектов капитального строительства – 1м;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от границ участка до стен зданий, строений, сооружений – на расстоянии – </w:t>
      </w:r>
      <w:smartTag w:uri="urn:schemas-microsoft-com:office:smarttags" w:element="metricconverter">
        <w:smartTagPr>
          <w:attr w:name="ProductID" w:val="1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., при соблюдении нормативных противопожарных расстояний между постройками, расположенными на соседних земельных участках.</w:t>
      </w:r>
    </w:p>
    <w:p w:rsidR="00396230" w:rsidRPr="00396230" w:rsidRDefault="00396230" w:rsidP="00396230">
      <w:pPr>
        <w:numPr>
          <w:ilvl w:val="3"/>
          <w:numId w:val="25"/>
        </w:numPr>
        <w:tabs>
          <w:tab w:val="left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максимальное количество этажей зданий, строений, сооружений на территории земельных участков зоны производственных объектов IV класса опасности </w:t>
      </w:r>
      <w:r w:rsidRPr="00396230">
        <w:rPr>
          <w:rFonts w:ascii="Times New Roman" w:eastAsia="Calibri" w:hAnsi="Times New Roman" w:cs="Times New Roman"/>
          <w:i/>
          <w:sz w:val="24"/>
          <w:szCs w:val="24"/>
        </w:rPr>
        <w:t>не подлежит установлению;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максимальная высота зданий, строений, сооружений на территории земельных участков не подлежит установлению.</w:t>
      </w:r>
    </w:p>
    <w:p w:rsidR="00396230" w:rsidRPr="00396230" w:rsidRDefault="00396230" w:rsidP="00396230">
      <w:pPr>
        <w:numPr>
          <w:ilvl w:val="3"/>
          <w:numId w:val="25"/>
        </w:numPr>
        <w:tabs>
          <w:tab w:val="left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–  80%.</w:t>
      </w:r>
    </w:p>
    <w:p w:rsidR="00396230" w:rsidRPr="00396230" w:rsidRDefault="00396230" w:rsidP="00396230">
      <w:pPr>
        <w:numPr>
          <w:ilvl w:val="3"/>
          <w:numId w:val="25"/>
        </w:numPr>
        <w:tabs>
          <w:tab w:val="left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доля озелененных территорий земельных участков составляет 14 % от территории земельного участка.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 индивидуального автотранспорта: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Промышленные предприятия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работающих в двух смежных сменах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7-10 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Минимальное количество мест на погрузочно-разгрузочных площадках на территории земельных участков определяется из расчёта 1 место для объектов общей площадью от 100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до </w:t>
      </w:r>
      <w:smartTag w:uri="urn:schemas-microsoft-com:office:smarttags" w:element="metricconverter">
        <w:smartTagPr>
          <w:attr w:name="ProductID" w:val="15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1500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и плюс одно место на каждые дополнительные </w:t>
      </w:r>
      <w:smartTag w:uri="urn:schemas-microsoft-com:office:smarttags" w:element="metricconverter">
        <w:smartTagPr>
          <w:attr w:name="ProductID" w:val="1500 кв.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1500 кв.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общей площади объектов – для объектов промышленных объектов, складских объектов; для предприятий по первичной переработке и техническому обслуживанию сельхозпроизводства (ремонт, складирование).</w:t>
      </w:r>
      <w:proofErr w:type="gramEnd"/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 земельных участков стоянок легковых автомобилей на одно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-место: для наземных стоянок – 25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</w:t>
      </w:r>
      <w:smartTag w:uri="urn:schemas-microsoft-com:office:smarttags" w:element="metricconverter">
        <w:smartTagPr>
          <w:attr w:name="ProductID" w:val="6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-мест для хранения (технологического отстоя) грузового автотранспорта определяется из расчета 95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– 70 квадратных метров на автомобиль.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Расстояния от наземных и наземно-подземных гаражей,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открытых стоянок, предназначенных для постоянного и временного хранения легковых автомобилей </w:t>
      </w:r>
      <w:r w:rsidRPr="00396230">
        <w:rPr>
          <w:rFonts w:ascii="Times New Roman" w:eastAsia="Calibri" w:hAnsi="Times New Roman" w:cs="Times New Roman"/>
          <w:i/>
          <w:sz w:val="24"/>
          <w:szCs w:val="24"/>
        </w:rPr>
        <w:t>не нормируется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43" w:name="_Toc493672969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9-2 П5  Зона производственных объектов V класса опасности</w:t>
      </w:r>
      <w:bookmarkEnd w:id="43"/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Зона П5 выделена для обеспечения правовых условий формирования коммунально-производственных предприятий и складских баз V класса опасности, имеющих санитарно-защитную зону </w:t>
      </w:r>
      <w:smartTag w:uri="urn:schemas-microsoft-com:office:smarttags" w:element="metricconverter">
        <w:smartTagPr>
          <w:attr w:name="ProductID" w:val="50 м"/>
        </w:smartTagPr>
        <w:r w:rsidRPr="00396230">
          <w:rPr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50 м</w:t>
        </w:r>
      </w:smartTag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, с низкими уровнями шума и загрязнения. Допускается широкий спектр коммерческих услуг, сопровождающих производственную деятельность.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396230" w:rsidRPr="00396230" w:rsidRDefault="00396230" w:rsidP="00396230">
      <w:pPr>
        <w:keepNext/>
        <w:keepLines/>
        <w:tabs>
          <w:tab w:val="left" w:pos="90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П5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396230" w:rsidRPr="00396230" w:rsidTr="00E06130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6.0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Легкая промышленность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Пищевая промышленность 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Склады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6.9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3.9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Бытовое обслуживание*)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Амбулаторно-поликлиническое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3.4.1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Магазины*)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Общественное питание*)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4.9.1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Деловое управление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Обслуживание автотранспорта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4.9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7.1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Автомобильный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7.2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Трубопроводный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7.5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12.2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auto"/>
          </w:tcPr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  <w:proofErr w:type="gramEnd"/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numPr>
          <w:ilvl w:val="3"/>
          <w:numId w:val="26"/>
        </w:numPr>
        <w:tabs>
          <w:tab w:val="left" w:pos="567"/>
          <w:tab w:val="num" w:pos="2835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– </w:t>
      </w:r>
      <w:smartTag w:uri="urn:schemas-microsoft-com:office:smarttags" w:element="metricconverter">
        <w:smartTagPr>
          <w:attr w:name="ProductID" w:val="25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25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20000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3"/>
          <w:numId w:val="26"/>
        </w:numPr>
        <w:tabs>
          <w:tab w:val="left" w:pos="567"/>
          <w:tab w:val="num" w:pos="2835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от красной линии до стен объектов капитального строительства – 1м;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от границ участка до стен зданий, строений, сооружений – на расстоянии – </w:t>
      </w:r>
      <w:smartTag w:uri="urn:schemas-microsoft-com:office:smarttags" w:element="metricconverter">
        <w:smartTagPr>
          <w:attr w:name="ProductID" w:val="1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., при соблюдении нормативных противопожарных расстояний между постройками, расположенными на соседних земельных участках.</w:t>
      </w:r>
    </w:p>
    <w:p w:rsidR="00396230" w:rsidRPr="00396230" w:rsidRDefault="00396230" w:rsidP="00396230">
      <w:pPr>
        <w:numPr>
          <w:ilvl w:val="3"/>
          <w:numId w:val="26"/>
        </w:numPr>
        <w:tabs>
          <w:tab w:val="left" w:pos="567"/>
          <w:tab w:val="num" w:pos="2835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максимальное количество этажей зданий, строений, сооружений на территории земельных участков зоны производственных объектов V класса опасности </w:t>
      </w:r>
      <w:r w:rsidRPr="00396230">
        <w:rPr>
          <w:rFonts w:ascii="Times New Roman" w:eastAsia="Calibri" w:hAnsi="Times New Roman" w:cs="Times New Roman"/>
          <w:i/>
          <w:sz w:val="24"/>
          <w:szCs w:val="24"/>
        </w:rPr>
        <w:t>не подлежит установлению;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максимальная высота зданий, строений, сооружений на территории земельных участков не подлежит установлению.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396230" w:rsidRPr="00396230" w:rsidRDefault="00396230" w:rsidP="00396230">
      <w:pPr>
        <w:numPr>
          <w:ilvl w:val="3"/>
          <w:numId w:val="26"/>
        </w:numPr>
        <w:tabs>
          <w:tab w:val="left" w:pos="567"/>
          <w:tab w:val="num" w:pos="2835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– 80%.</w:t>
      </w:r>
    </w:p>
    <w:p w:rsidR="00396230" w:rsidRPr="00396230" w:rsidRDefault="00396230" w:rsidP="00396230">
      <w:pPr>
        <w:numPr>
          <w:ilvl w:val="3"/>
          <w:numId w:val="26"/>
        </w:numPr>
        <w:tabs>
          <w:tab w:val="left" w:pos="567"/>
          <w:tab w:val="num" w:pos="2835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доля озелененных территорий земельных участков составляет 14 % от территории земельного участка.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 индивидуального автотранспорта: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Промышленные предприятия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работающих в двух смежных сменах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7-10 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Минимальное количество мест на погрузочно-разгрузочных площадках на территории земельных участков определяется из расчёта 1 место для объектов общей площадью от 100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до </w:t>
      </w:r>
      <w:smartTag w:uri="urn:schemas-microsoft-com:office:smarttags" w:element="metricconverter">
        <w:smartTagPr>
          <w:attr w:name="ProductID" w:val="15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1500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и плюс одно место на каждые дополнительные </w:t>
      </w:r>
      <w:smartTag w:uri="urn:schemas-microsoft-com:office:smarttags" w:element="metricconverter">
        <w:smartTagPr>
          <w:attr w:name="ProductID" w:val="1500 кв.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1500 кв.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общей площади объектов – для объектов промышленных объектов, складских объектов; для предприятий по первичной переработке и техническому обслуживанию сельхозпроизводства (ремонт, складирование).</w:t>
      </w:r>
      <w:proofErr w:type="gramEnd"/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lastRenderedPageBreak/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 земельных участков стоянок легковых автомобилей на одно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-место: для наземных стоянок – 25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</w:t>
      </w:r>
      <w:smartTag w:uri="urn:schemas-microsoft-com:office:smarttags" w:element="metricconverter">
        <w:smartTagPr>
          <w:attr w:name="ProductID" w:val="6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-мест для хранения (технологического отстоя) грузового автотранспорта определяется из расчета 95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– 70 квадратных метров на автомобиль.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Расстояния от наземных и наземно-подземных гаражей,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открытых стоянок, предназначенных для постоянного и временного хранения легковых автомобилей </w:t>
      </w:r>
      <w:r w:rsidRPr="00396230">
        <w:rPr>
          <w:rFonts w:ascii="Times New Roman" w:eastAsia="Calibri" w:hAnsi="Times New Roman" w:cs="Times New Roman"/>
          <w:i/>
          <w:sz w:val="24"/>
          <w:szCs w:val="24"/>
        </w:rPr>
        <w:t>не нормируется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44" w:name="_Toc493672970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9-3 П</w:t>
      </w:r>
      <w:proofErr w:type="gramStart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proofErr w:type="gramEnd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Зона добычи полезных ископаемых</w:t>
      </w:r>
      <w:bookmarkEnd w:id="44"/>
    </w:p>
    <w:p w:rsidR="00396230" w:rsidRPr="00396230" w:rsidRDefault="00396230" w:rsidP="00396230">
      <w:pPr>
        <w:keepNext/>
        <w:keepLines/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Зона добычи полезных ископаемых П</w:t>
      </w: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6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выделена для обеспечения правовых условий формирования производственных предприятий  по добыче </w:t>
      </w:r>
      <w:r w:rsidRPr="0039623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нерудных ископаемых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не выше 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III</w:t>
      </w: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класса вредности, имеющих санитарно-защитную зону не более </w:t>
      </w:r>
      <w:smartTag w:uri="urn:schemas-microsoft-com:office:smarttags" w:element="metricconverter">
        <w:smartTagPr>
          <w:attr w:name="ProductID" w:val="300 м"/>
        </w:smartTagPr>
        <w:r w:rsidRPr="00396230">
          <w:rPr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300 м</w:t>
        </w:r>
      </w:smartTag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 Допускаются некоторые коммерческие услуги, способствующие развитию производственной деятельности.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Для предприятий III класса вредности в обязательном порядке необходим проект санитарно-защитной зоны.</w:t>
      </w:r>
    </w:p>
    <w:p w:rsidR="00396230" w:rsidRPr="00396230" w:rsidRDefault="00396230" w:rsidP="00396230">
      <w:pPr>
        <w:keepNext/>
        <w:tabs>
          <w:tab w:val="left" w:pos="90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П-6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Недропользование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Склады</w:t>
            </w:r>
          </w:p>
        </w:tc>
        <w:tc>
          <w:tcPr>
            <w:tcW w:w="1241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6.9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12.2</w:t>
            </w:r>
          </w:p>
        </w:tc>
      </w:tr>
    </w:tbl>
    <w:p w:rsidR="00396230" w:rsidRPr="00396230" w:rsidRDefault="00396230" w:rsidP="00396230">
      <w:pPr>
        <w:spacing w:before="120"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</w:r>
      <w:proofErr w:type="gramEnd"/>
    </w:p>
    <w:p w:rsidR="00396230" w:rsidRPr="00396230" w:rsidRDefault="00396230" w:rsidP="0039623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396230" w:rsidRPr="00396230" w:rsidRDefault="00396230" w:rsidP="00396230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-</w:t>
      </w: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не подлежат установлению</w:t>
      </w:r>
    </w:p>
    <w:p w:rsidR="00396230" w:rsidRPr="00396230" w:rsidRDefault="00396230" w:rsidP="00396230">
      <w:pPr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709" w:hanging="3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45" w:name="_Toc406148570"/>
      <w:bookmarkStart w:id="46" w:name="_Toc407009526"/>
      <w:bookmarkStart w:id="47" w:name="_Toc493672971"/>
      <w:bookmarkEnd w:id="41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ЗОНЫ ТРАНСПОРТНОЙ И ИНЖЕНЕРНОЙ ИНФРАСТРУКТУРЫ</w:t>
      </w:r>
      <w:bookmarkEnd w:id="47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96230" w:rsidRPr="00396230" w:rsidRDefault="00396230" w:rsidP="00396230">
      <w:pPr>
        <w:keepNext/>
        <w:keepLines/>
        <w:numPr>
          <w:ilvl w:val="0"/>
          <w:numId w:val="17"/>
        </w:numPr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48" w:name="_Toc493672972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Зона инженерной инфраструктуры</w:t>
      </w:r>
      <w:bookmarkEnd w:id="48"/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Зоны объектов инженерной инфраструктуры</w:t>
      </w: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И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выделены для обеспечения правовых условий функционирования территорий, предназначенных для размещения объектов и сооружений инженерной инфраструктуры, обслуживающих поселение и транзитных инженерных сетей, проходящих по территории сельского поселения.</w:t>
      </w:r>
    </w:p>
    <w:p w:rsidR="00396230" w:rsidRPr="00396230" w:rsidRDefault="00396230" w:rsidP="00396230">
      <w:pPr>
        <w:tabs>
          <w:tab w:val="left" w:pos="90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</w:t>
      </w:r>
      <w:proofErr w:type="gramStart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И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396230" w:rsidRPr="00396230" w:rsidTr="00E06130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Энергетика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6.7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Трубопроводный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7.5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Обеспечение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8.3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Объекты гаражного назначения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2.7.1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11.2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Гидротехнические сооружения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11.3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Деловое управление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Обслуживание автотранспорта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4.9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auto"/>
          </w:tcPr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  <w:proofErr w:type="gramEnd"/>
          </w:p>
        </w:tc>
      </w:tr>
    </w:tbl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numPr>
          <w:ilvl w:val="3"/>
          <w:numId w:val="28"/>
        </w:numPr>
        <w:tabs>
          <w:tab w:val="num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площадь земельного участка – не подлежит установлению;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максимальная площадь земельного участка – не подлежит установлению;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3"/>
          <w:numId w:val="28"/>
        </w:numPr>
        <w:tabs>
          <w:tab w:val="num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от красной линии до стен объектов капитального строительства – 1м;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от границ участка до стен зданий, строений, сооружений – на расстоянии – 1м., при   соблюдении нормативных противопожарных расстояний между постройками, расположенными на соседних земельных участках.</w:t>
      </w:r>
    </w:p>
    <w:p w:rsidR="00396230" w:rsidRPr="00396230" w:rsidRDefault="00396230" w:rsidP="00396230">
      <w:pPr>
        <w:numPr>
          <w:ilvl w:val="3"/>
          <w:numId w:val="28"/>
        </w:numPr>
        <w:tabs>
          <w:tab w:val="num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максимальное количество этажей зданий, строений, сооружений на территории зоны инженерной инфраструктуры земельных участков </w:t>
      </w:r>
      <w:r w:rsidRPr="00396230">
        <w:rPr>
          <w:rFonts w:ascii="Times New Roman" w:eastAsia="Calibri" w:hAnsi="Times New Roman" w:cs="Times New Roman"/>
          <w:i/>
          <w:sz w:val="24"/>
          <w:szCs w:val="24"/>
        </w:rPr>
        <w:t>не подлежит установлению;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максимальная высота зданий, строений, сооружений на территории земельных участков не подлежит установлению.</w:t>
      </w:r>
    </w:p>
    <w:p w:rsidR="00396230" w:rsidRPr="00396230" w:rsidRDefault="00396230" w:rsidP="00396230">
      <w:pPr>
        <w:numPr>
          <w:ilvl w:val="3"/>
          <w:numId w:val="28"/>
        </w:numPr>
        <w:tabs>
          <w:tab w:val="num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– 60%.</w:t>
      </w:r>
    </w:p>
    <w:p w:rsidR="00396230" w:rsidRPr="00396230" w:rsidRDefault="00396230" w:rsidP="00396230">
      <w:pPr>
        <w:numPr>
          <w:ilvl w:val="3"/>
          <w:numId w:val="28"/>
        </w:numPr>
        <w:tabs>
          <w:tab w:val="num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lastRenderedPageBreak/>
        <w:t>минимальная доля озелененных территорий земельных участков составляет 14 % от территории земельного участка.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-мест для хранения индивидуального автотранспорта: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Промышленные предприятия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работающих в двух смежных сменах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7-10 </w:t>
            </w:r>
          </w:p>
        </w:tc>
      </w:tr>
    </w:tbl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Минимальное количество мест на погрузочно-разгрузочных площадках на территории земельных участков определяется из расчёта 1 место для объектов общей площадью от 100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до </w:t>
      </w:r>
      <w:smartTag w:uri="urn:schemas-microsoft-com:office:smarttags" w:element="metricconverter">
        <w:smartTagPr>
          <w:attr w:name="ProductID" w:val="15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1500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и плюс одно место на каждые дополнительные </w:t>
      </w:r>
      <w:smartTag w:uri="urn:schemas-microsoft-com:office:smarttags" w:element="metricconverter">
        <w:smartTagPr>
          <w:attr w:name="ProductID" w:val="1500 кв.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1500 кв.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общей площади объектов – для объектов промышленных объектов, складских объектов; для предприятий по первичной переработке и техническому обслуживанию сельхозпроизводства (ремонт, складирование).</w:t>
      </w:r>
      <w:proofErr w:type="gramEnd"/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 земельных участков стоянок легковых автомобилей на одно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-место: для наземных стоянок – 25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</w:t>
      </w:r>
      <w:smartTag w:uri="urn:schemas-microsoft-com:office:smarttags" w:element="metricconverter">
        <w:smartTagPr>
          <w:attr w:name="ProductID" w:val="6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-мест для хранения (технологического отстоя) грузового автотранспорта определяется из расчета 95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– 70 квадратных метров на автомобиль.</w:t>
      </w: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keepNext/>
        <w:keepLines/>
        <w:numPr>
          <w:ilvl w:val="0"/>
          <w:numId w:val="17"/>
        </w:numPr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49" w:name="_Toc493672973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proofErr w:type="gramStart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Зона автомобильного транспорта</w:t>
      </w:r>
      <w:bookmarkEnd w:id="49"/>
    </w:p>
    <w:p w:rsidR="00396230" w:rsidRPr="00396230" w:rsidRDefault="00396230" w:rsidP="0039623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Зоны Т</w:t>
      </w: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1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объектов автомобильного транспорта выделены для условий формирования территорий объектов транспортной инфраструктуры, обслуживающих сельское  поселение  и транзитных автодорог, проходящих по территории.</w:t>
      </w:r>
    </w:p>
    <w:p w:rsidR="00396230" w:rsidRPr="00396230" w:rsidRDefault="00396230" w:rsidP="00396230">
      <w:pPr>
        <w:tabs>
          <w:tab w:val="left" w:pos="90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Т</w:t>
      </w:r>
      <w:proofErr w:type="gramStart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396230" w:rsidRPr="00396230" w:rsidTr="00E06130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Обслуживание автотранспорта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 w:firstLine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Объекты придорожного сервиса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4.9.1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7.2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Объекты гаражного назначения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2.7.1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Бытовое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Магазины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Банковская и страховая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Гостиничное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4.7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Обеспечение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8.3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648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auto"/>
          </w:tcPr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</w:t>
            </w:r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  <w:proofErr w:type="gramEnd"/>
          </w:p>
        </w:tc>
      </w:tr>
    </w:tbl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numPr>
          <w:ilvl w:val="3"/>
          <w:numId w:val="27"/>
        </w:numPr>
        <w:tabs>
          <w:tab w:val="left" w:pos="567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площадь земельного участка – не подлежит установлению;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5000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3"/>
          <w:numId w:val="27"/>
        </w:numPr>
        <w:tabs>
          <w:tab w:val="left" w:pos="567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от красной линии до стен зданий, строений, сооружений – не подлежит установлению;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от границ участка до стен зданий, строений, сооружений - </w:t>
      </w:r>
      <w:smartTag w:uri="urn:schemas-microsoft-com:office:smarttags" w:element="metricconverter">
        <w:smartTagPr>
          <w:attr w:name="ProductID" w:val="1 метр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 метр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 (кроме  объектов автомобильного транспорта – согласно – НПБ 11-98.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«Автозаправочные станции. Требования пожарной безопасности», минимальное расстояние – </w:t>
      </w:r>
      <w:smartTag w:uri="urn:schemas-microsoft-com:office:smarttags" w:element="metricconverter">
        <w:smartTagPr>
          <w:attr w:name="ProductID" w:val="12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12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., максимальное расстояние – </w:t>
      </w:r>
      <w:smartTag w:uri="urn:schemas-microsoft-com:office:smarttags" w:element="metricconverter">
        <w:smartTagPr>
          <w:attr w:name="ProductID" w:val="25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25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>т границ участка до стен зданий, строений, сооружений придорожного сервиса-6м</w:t>
      </w:r>
    </w:p>
    <w:p w:rsidR="00396230" w:rsidRPr="00396230" w:rsidRDefault="00396230" w:rsidP="00396230">
      <w:pPr>
        <w:numPr>
          <w:ilvl w:val="3"/>
          <w:numId w:val="27"/>
        </w:numPr>
        <w:tabs>
          <w:tab w:val="left" w:pos="567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максимальное количество этажей зданий, строений, сооружений на территории земельных участков  </w:t>
      </w: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одноэтажные. Допускается проектирование двухэтажных зданий I или II степени огнестойкости класса С</w:t>
      </w:r>
      <w:proofErr w:type="gramStart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proofErr w:type="gramEnd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площадью не более </w:t>
      </w:r>
      <w:smartTag w:uri="urn:schemas-microsoft-com:office:smarttags" w:element="metricconverter">
        <w:smartTagPr>
          <w:attr w:name="ProductID" w:val="150 м2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150 м</w:t>
        </w:r>
        <w:r w:rsidRPr="00396230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2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высота зданий, строений, сооружений на территории земельных участков – </w:t>
      </w:r>
      <w:smartTag w:uri="urn:schemas-microsoft-com:office:smarttags" w:element="metricconverter">
        <w:smartTagPr>
          <w:attr w:name="ProductID" w:val="8,5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8,5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numPr>
          <w:ilvl w:val="3"/>
          <w:numId w:val="27"/>
        </w:numPr>
        <w:tabs>
          <w:tab w:val="left" w:pos="567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Максимальный процент застройки в границах земельного участка: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– 40%.</w:t>
      </w:r>
    </w:p>
    <w:p w:rsidR="00396230" w:rsidRPr="00396230" w:rsidRDefault="00396230" w:rsidP="00396230">
      <w:pPr>
        <w:numPr>
          <w:ilvl w:val="3"/>
          <w:numId w:val="27"/>
        </w:numPr>
        <w:tabs>
          <w:tab w:val="left" w:pos="567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доля озелененных территорий земельных участков составляет 14 % от территории земельного участка.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</w:rPr>
        <w:t>-мест для хранения индивидуального автотранспорта: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Промышленные предприятия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работающих в двух смежных сменах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7-10 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 земельных участков стоянок легковых автомобилей на одно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-место: для наземных стоянок – 25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</w:t>
      </w:r>
      <w:smartTag w:uri="urn:schemas-microsoft-com:office:smarttags" w:element="metricconverter">
        <w:smartTagPr>
          <w:attr w:name="ProductID" w:val="6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-мест для хранения (технологического отстоя) грузового автотранспорта определяется из расчета 95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– 70 квадратных метров на автомобиль.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Расстояния от наземных и наземно-подземных гаражей,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открытых стоянок, предназначенных для постоянного и временного хранения легковых автомобилей </w:t>
      </w:r>
      <w:r w:rsidRPr="00396230">
        <w:rPr>
          <w:rFonts w:ascii="Times New Roman" w:eastAsia="Calibri" w:hAnsi="Times New Roman" w:cs="Times New Roman"/>
          <w:i/>
          <w:sz w:val="24"/>
          <w:szCs w:val="24"/>
        </w:rPr>
        <w:t>не нормируется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709" w:hanging="3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50" w:name="_Toc443410235"/>
      <w:bookmarkEnd w:id="45"/>
      <w:bookmarkEnd w:id="46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bookmarkStart w:id="51" w:name="_Toc493672974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СЕЛЬСКОХОЗЯЙСТВЕННЫЕ </w:t>
      </w:r>
      <w:bookmarkEnd w:id="50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ЗОНЫ</w:t>
      </w:r>
      <w:bookmarkEnd w:id="51"/>
    </w:p>
    <w:p w:rsidR="00396230" w:rsidRPr="00396230" w:rsidRDefault="00396230" w:rsidP="00396230">
      <w:pPr>
        <w:keepNext/>
        <w:suppressAutoHyphens/>
        <w:spacing w:before="120" w:after="120" w:line="240" w:lineRule="auto"/>
        <w:ind w:left="357"/>
        <w:jc w:val="center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8"/>
          <w:lang w:eastAsia="ru-RU"/>
        </w:rPr>
      </w:pPr>
      <w:r w:rsidRPr="00396230">
        <w:rPr>
          <w:rFonts w:ascii="Times New Roman" w:eastAsia="Times New Roman" w:hAnsi="Times New Roman" w:cs="Times New Roman"/>
          <w:b/>
          <w:bCs/>
          <w:noProof/>
          <w:sz w:val="24"/>
          <w:szCs w:val="28"/>
          <w:lang w:eastAsia="ru-RU"/>
        </w:rPr>
        <w:t>СЕЛЬСКОХОЗЯЙСТВЕННЫЕ РЕГЛАМЕНТЫ ИСПОЛЬЗОВАНИЯ ТЕРРИТОРИЙ</w:t>
      </w: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52" w:name="_Toc436672877"/>
    </w:p>
    <w:p w:rsidR="00396230" w:rsidRPr="00396230" w:rsidRDefault="00396230" w:rsidP="00396230">
      <w:pPr>
        <w:keepNext/>
        <w:keepLines/>
        <w:numPr>
          <w:ilvl w:val="0"/>
          <w:numId w:val="18"/>
        </w:numPr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53" w:name="_Toc493672975"/>
      <w:bookmarkEnd w:id="52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Сх</w:t>
      </w:r>
      <w:proofErr w:type="gramStart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Сельскохозяйственных угодий.</w:t>
      </w:r>
      <w:bookmarkEnd w:id="53"/>
    </w:p>
    <w:p w:rsidR="00396230" w:rsidRPr="00396230" w:rsidRDefault="00396230" w:rsidP="00396230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ГрК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РФ  статьи 36 п. 6 градостроительные регламенты </w:t>
      </w:r>
      <w:r w:rsidRPr="00396230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ru-RU"/>
        </w:rPr>
        <w:t>не устанавливаются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сельскохозяйственных угодий в составе земель сельскохозяйственного назначения.</w:t>
      </w:r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numPr>
          <w:ilvl w:val="0"/>
          <w:numId w:val="18"/>
        </w:num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54" w:name="_Toc493672976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СХ-2 Зона объектов сельскохозяйственного назначения</w:t>
      </w:r>
      <w:bookmarkEnd w:id="54"/>
    </w:p>
    <w:p w:rsidR="00396230" w:rsidRPr="00396230" w:rsidRDefault="00396230" w:rsidP="0039623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СХ-2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396230" w:rsidRPr="00396230" w:rsidTr="00E06130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Овощеводство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Животноводство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1.7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Пчеловодство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1.12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Рыбоводство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Хранение и переработка сельскохозяйственной продукции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1.15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Питомники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1.17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Пищевая промышленность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Склады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6.9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сельскохозяйственного производства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1.18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3.10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Деловое управление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auto"/>
            <w:vAlign w:val="center"/>
          </w:tcPr>
          <w:p w:rsidR="00396230" w:rsidRPr="00396230" w:rsidRDefault="00396230" w:rsidP="003962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Примечание: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ab/>
            </w:r>
          </w:p>
          <w:p w:rsidR="00396230" w:rsidRPr="00396230" w:rsidRDefault="00396230" w:rsidP="003962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*) объекты указанных видов использования могут размещаться только на земельных участках, примыкающих к дорогам всех типов, являющихся территориями общего пользования.</w:t>
            </w:r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  <w:proofErr w:type="gramEnd"/>
          </w:p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numPr>
          <w:ilvl w:val="3"/>
          <w:numId w:val="30"/>
        </w:numPr>
        <w:tabs>
          <w:tab w:val="left" w:pos="567"/>
          <w:tab w:val="num" w:pos="212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– </w:t>
      </w:r>
      <w:smartTag w:uri="urn:schemas-microsoft-com:office:smarttags" w:element="metricconverter">
        <w:smartTagPr>
          <w:attr w:name="ProductID" w:val="0,1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0,1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</w:t>
      </w:r>
      <w:smartTag w:uri="urn:schemas-microsoft-com:office:smarttags" w:element="metricconverter">
        <w:smartTagPr>
          <w:attr w:name="ProductID" w:val="100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100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3"/>
          <w:numId w:val="30"/>
        </w:numPr>
        <w:tabs>
          <w:tab w:val="left" w:pos="567"/>
          <w:tab w:val="num" w:pos="212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Минимальные отступы от границ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5"/>
        <w:gridCol w:w="1686"/>
        <w:gridCol w:w="2690"/>
        <w:gridCol w:w="7"/>
        <w:gridCol w:w="2734"/>
      </w:tblGrid>
      <w:tr w:rsidR="00396230" w:rsidRPr="00396230" w:rsidTr="00E06130">
        <w:trPr>
          <w:trHeight w:val="1259"/>
          <w:tblHeader/>
        </w:trPr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Наименование объекта капитального строительства</w:t>
            </w:r>
          </w:p>
        </w:tc>
        <w:tc>
          <w:tcPr>
            <w:tcW w:w="1686" w:type="dxa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От красной линии 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7" w:type="dxa"/>
            <w:gridSpan w:val="2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От границ с соседними земельными участками </w:t>
            </w:r>
          </w:p>
        </w:tc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 границ с землями общего пользования</w:t>
            </w:r>
          </w:p>
        </w:tc>
      </w:tr>
      <w:tr w:rsidR="00396230" w:rsidRPr="00396230" w:rsidTr="00E06130">
        <w:tc>
          <w:tcPr>
            <w:tcW w:w="0" w:type="auto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основной объект 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1м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1м 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396230">
                <w:rPr>
                  <w:rFonts w:ascii="Times New Roman" w:eastAsia="Calibri" w:hAnsi="Times New Roman" w:cs="Times New Roman"/>
                  <w:lang w:eastAsia="ru-RU"/>
                </w:rPr>
                <w:t>3 м</w:t>
              </w:r>
            </w:smartTag>
          </w:p>
        </w:tc>
      </w:tr>
    </w:tbl>
    <w:p w:rsidR="00396230" w:rsidRPr="00396230" w:rsidRDefault="00396230" w:rsidP="00396230">
      <w:pPr>
        <w:numPr>
          <w:ilvl w:val="3"/>
          <w:numId w:val="30"/>
        </w:numPr>
        <w:tabs>
          <w:tab w:val="left" w:pos="567"/>
          <w:tab w:val="num" w:pos="212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максимальное количество этажей – не подлежит установлению;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максимальная высота – не подлежит установлению.</w:t>
      </w:r>
    </w:p>
    <w:p w:rsidR="00396230" w:rsidRPr="00396230" w:rsidRDefault="00396230" w:rsidP="00396230">
      <w:pPr>
        <w:numPr>
          <w:ilvl w:val="3"/>
          <w:numId w:val="30"/>
        </w:numPr>
        <w:tabs>
          <w:tab w:val="left" w:pos="567"/>
          <w:tab w:val="num" w:pos="212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не более 60%.</w:t>
      </w:r>
    </w:p>
    <w:p w:rsidR="00396230" w:rsidRPr="00396230" w:rsidRDefault="00396230" w:rsidP="00396230">
      <w:pPr>
        <w:numPr>
          <w:ilvl w:val="3"/>
          <w:numId w:val="30"/>
        </w:numPr>
        <w:tabs>
          <w:tab w:val="left" w:pos="567"/>
          <w:tab w:val="num" w:pos="212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доля озелененных территорий земельных участков составляет 14 % от территории земельного участка.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 индивидуального автотранспорта: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Промышленные предприятия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работающих в двух смежных сменах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7-10 </w:t>
            </w:r>
          </w:p>
        </w:tc>
      </w:tr>
    </w:tbl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Минимальное количество мест на погрузочно-разгрузочных площадках на территории земельных участков определяется из расчёта 1 место для объектов общей площадью от 100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до </w:t>
      </w:r>
      <w:smartTag w:uri="urn:schemas-microsoft-com:office:smarttags" w:element="metricconverter">
        <w:smartTagPr>
          <w:attr w:name="ProductID" w:val="150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1500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и плюс одно место на каждые дополнительные </w:t>
      </w:r>
      <w:smartTag w:uri="urn:schemas-microsoft-com:office:smarttags" w:element="metricconverter">
        <w:smartTagPr>
          <w:attr w:name="ProductID" w:val="1500 кв.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1500 кв.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общей площади объектов – для объектов,  складских объектов; для предприятий по первичной переработке, расфасовке  сельскохозяйственной продукции и техническому обслуживанию сельхозпроизводства (ремонт, складирование).</w:t>
      </w:r>
      <w:proofErr w:type="gramEnd"/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 земельных участков стоянок легковых автомобилей на одно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-место: для наземных стоянок – 25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60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-мест для хранения (технологического отстоя) грузового автотранспорта определяется из расчета 95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– 70 квадратных метров на автомобиль.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Расстояния от наземных и наземно-подземных гаражей,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открытых стоянок, предназначенных для постоянного и временного хранения легковых автомобилей не нормируется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numPr>
          <w:ilvl w:val="0"/>
          <w:numId w:val="18"/>
        </w:num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55" w:name="_Toc493672977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СХ3  Зона садоводства, огородничества и дачного хозяйства</w:t>
      </w:r>
      <w:bookmarkEnd w:id="55"/>
    </w:p>
    <w:p w:rsidR="00396230" w:rsidRPr="00396230" w:rsidRDefault="00396230" w:rsidP="00396230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Цель выделения зоны </w:t>
      </w:r>
      <w:r w:rsidRPr="0039623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СХ3</w:t>
      </w: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- сохранение и развитие земель сельскохозяйственного использования, предназначенных для садоводства и огородничества жителей городского поселения и дачного хозяйства.</w:t>
      </w:r>
    </w:p>
    <w:p w:rsidR="00396230" w:rsidRPr="00396230" w:rsidRDefault="00396230" w:rsidP="0039623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Основные, вспомогательные и условно разрешенные виды использования земельных участков и объектов капитального строительства зоны СХ3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396230" w:rsidRPr="00396230" w:rsidTr="00E06130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Ведение огородничества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13.1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Ведение садоводства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13.2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Ведение дачного хозяйства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13.3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Пчеловодство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1.12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Ведение личного подсобного хозяйства на полевых участках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1.16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Питомники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1.17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Хранение и переработка сельскохозяйственной продукции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1.15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сельскохозяйственного производства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1.18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auto"/>
          </w:tcPr>
          <w:p w:rsidR="00396230" w:rsidRPr="00396230" w:rsidRDefault="00396230" w:rsidP="003962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*) объекты указанных видов использования могут размещаться только на земельных участках, примыкающих к дорогам всех типов, являющихся территориями общего пользования.</w:t>
            </w:r>
          </w:p>
          <w:p w:rsidR="00396230" w:rsidRPr="00396230" w:rsidRDefault="00396230" w:rsidP="0039623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  <w:proofErr w:type="gramEnd"/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89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numPr>
          <w:ilvl w:val="3"/>
          <w:numId w:val="29"/>
        </w:numPr>
        <w:tabs>
          <w:tab w:val="left" w:pos="567"/>
          <w:tab w:val="num" w:pos="2835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– </w:t>
      </w:r>
      <w:smartTag w:uri="urn:schemas-microsoft-com:office:smarttags" w:element="metricconverter">
        <w:smartTagPr>
          <w:attr w:name="ProductID" w:val="0,04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0,04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</w:t>
      </w:r>
      <w:smartTag w:uri="urn:schemas-microsoft-com:office:smarttags" w:element="metricconverter">
        <w:smartTagPr>
          <w:attr w:name="ProductID" w:val="0,15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0,15 га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3"/>
          <w:numId w:val="29"/>
        </w:numPr>
        <w:tabs>
          <w:tab w:val="left" w:pos="567"/>
          <w:tab w:val="num" w:pos="2835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5"/>
        <w:gridCol w:w="1686"/>
        <w:gridCol w:w="2690"/>
        <w:gridCol w:w="7"/>
        <w:gridCol w:w="2734"/>
      </w:tblGrid>
      <w:tr w:rsidR="00396230" w:rsidRPr="00396230" w:rsidTr="00E06130">
        <w:trPr>
          <w:trHeight w:val="1259"/>
          <w:tblHeader/>
        </w:trPr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Наименование объекта капитального строительства</w:t>
            </w:r>
          </w:p>
        </w:tc>
        <w:tc>
          <w:tcPr>
            <w:tcW w:w="1686" w:type="dxa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От красной линии 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7" w:type="dxa"/>
            <w:gridSpan w:val="2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От границ с соседними земельными участками </w:t>
            </w:r>
          </w:p>
        </w:tc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 границ с землями общего пользования</w:t>
            </w:r>
          </w:p>
        </w:tc>
      </w:tr>
      <w:tr w:rsidR="00396230" w:rsidRPr="00396230" w:rsidTr="00E06130">
        <w:tc>
          <w:tcPr>
            <w:tcW w:w="0" w:type="auto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садового дома 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не менее 5м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 (от улиц и проездов)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3м 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396230">
                <w:rPr>
                  <w:rFonts w:ascii="Times New Roman" w:eastAsia="Calibri" w:hAnsi="Times New Roman" w:cs="Times New Roman"/>
                  <w:lang w:eastAsia="ru-RU"/>
                </w:rPr>
                <w:t>5 м</w:t>
              </w:r>
            </w:smartTag>
          </w:p>
        </w:tc>
      </w:tr>
    </w:tbl>
    <w:p w:rsidR="00396230" w:rsidRPr="00396230" w:rsidRDefault="00396230" w:rsidP="00396230">
      <w:pPr>
        <w:numPr>
          <w:ilvl w:val="3"/>
          <w:numId w:val="29"/>
        </w:numPr>
        <w:tabs>
          <w:tab w:val="left" w:pos="567"/>
          <w:tab w:val="num" w:pos="2835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максимальное количество этажей для садового дома - не выше 1-ого этажа, с мансардой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максимальная высота садового дома от уровня земли до верха плоской кровли не более – 4м, до конька скатной кровли не более – 7м.</w:t>
      </w:r>
    </w:p>
    <w:p w:rsidR="00396230" w:rsidRPr="00396230" w:rsidRDefault="00396230" w:rsidP="00396230">
      <w:pPr>
        <w:numPr>
          <w:ilvl w:val="3"/>
          <w:numId w:val="29"/>
        </w:numPr>
        <w:tabs>
          <w:tab w:val="left" w:pos="567"/>
          <w:tab w:val="num" w:pos="2835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– 20%.</w:t>
      </w:r>
    </w:p>
    <w:p w:rsidR="00396230" w:rsidRPr="00396230" w:rsidRDefault="00396230" w:rsidP="00396230">
      <w:pPr>
        <w:numPr>
          <w:ilvl w:val="3"/>
          <w:numId w:val="29"/>
        </w:numPr>
        <w:tabs>
          <w:tab w:val="left" w:pos="567"/>
          <w:tab w:val="num" w:pos="2835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Требования к ограждению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высота ограждения земельных участков должна быть не более – </w:t>
      </w:r>
      <w:smartTag w:uri="urn:schemas-microsoft-com:office:smarttags" w:element="metricconverter">
        <w:smartTagPr>
          <w:attr w:name="ProductID" w:val="1,8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1,8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ограждения между смежными земельными участками должны быть сетчатые или решетчатые с целью минимального затенения территории соседнего участка, </w:t>
      </w:r>
      <w:r w:rsidRPr="0039623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характер ограждения и его высота со стороны улиц должны быть единообразными как минимум на протяжении одного квартала с обеих сторон улицы.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Минимальные отступы от границ земельных участков вспомогательных объектов и зеленных насаждений.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от хозяйственных построек (бани, гаража и др.) – 1м;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от стволов высокорослых деревьев – 4м; среднерослых деревьев – 2м; от кустарника – 1м;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при возведении на участке хозяйственных построек, располагаемых на расстоянии </w:t>
      </w:r>
      <w:smartTag w:uri="urn:schemas-microsoft-com:office:smarttags" w:element="metricconverter">
        <w:smartTagPr>
          <w:attr w:name="ProductID" w:val="1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от границы соседнего садового участка, скат крыши следует ориентировать таким образом, чтобы сток дождевой воды не попал на соседний участок.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расстояние от окон жилых помещений (комнат, кухонь и веранд) до стен садового дома и хозяйственных построек (гаража, бани), расположенных на соседних земельных участках, должны быть не менее </w:t>
      </w:r>
      <w:smartTag w:uri="urn:schemas-microsoft-com:office:smarttags" w:element="metricconverter">
        <w:smartTagPr>
          <w:attr w:name="ProductID" w:val="6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, а расстояния до сарая для содержания скота и птицы – в соответствии с расчетом.</w:t>
      </w:r>
    </w:p>
    <w:p w:rsidR="00396230" w:rsidRPr="00396230" w:rsidRDefault="00396230" w:rsidP="00396230">
      <w:pPr>
        <w:spacing w:before="120" w:after="0" w:line="240" w:lineRule="auto"/>
        <w:ind w:firstLine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8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709" w:hanging="3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56" w:name="_Toc493672978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ЗОНЫ РЕКРЕАЦИОННОГО НАЗНАЧЕНИЯ</w:t>
      </w:r>
      <w:bookmarkEnd w:id="56"/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Зоны рекреационного назначения предназначены для сохранения природного ландшафта, экологически чистой окружающей среды, и использования ценных в природном отношении территорий для организации кратковременного отдыха, спорта и досуга населения; допускается благоустройство территории, обустройство и содержание прогулочных зон и зон отдыха, строительство обслуживающих культурно-развлекательных объектов, спортивных сооружений и комплексов, связанных с выполнением рекреационных функций территории.</w:t>
      </w:r>
      <w:proofErr w:type="gramEnd"/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numPr>
          <w:ilvl w:val="0"/>
          <w:numId w:val="19"/>
        </w:num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57" w:name="_Toc407009533"/>
      <w:bookmarkStart w:id="58" w:name="_Toc406148578"/>
      <w:bookmarkStart w:id="59" w:name="_Toc407009530"/>
      <w:bookmarkStart w:id="60" w:name="_Toc407009529"/>
      <w:bookmarkStart w:id="61" w:name="_Toc465168988"/>
      <w:bookmarkStart w:id="62" w:name="_Toc493672979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gramStart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Зона объектов физкультуры и спорта</w:t>
      </w:r>
      <w:bookmarkEnd w:id="61"/>
      <w:bookmarkEnd w:id="62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bookmarkEnd w:id="60"/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Зона</w:t>
      </w:r>
      <w:r w:rsidRPr="0039623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Р</w:t>
      </w:r>
      <w:proofErr w:type="gramStart"/>
      <w:r w:rsidRPr="0039623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1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выделена для обеспечения правовых условий размещения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физкультурой, размещения необходимых объектов инженерной и транспортной инфраструктур</w:t>
      </w: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396230" w:rsidRPr="00396230" w:rsidRDefault="00396230" w:rsidP="0039623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Р-1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396230" w:rsidRPr="00396230" w:rsidTr="00E06130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5.2.1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охота и рыбалка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использования**)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магазины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выставочно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-ярмарочная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4.10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4.7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4.8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 для гольфа или конных прогулок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</w:rPr>
              <w:t>8.3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 w:firstLine="3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**)Условно разрешенные виды использования могут быть допущены, если их размещение не </w:t>
            </w:r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сопровождается сокращением площади зеленых насаждений.</w:t>
            </w:r>
            <w:proofErr w:type="gramEnd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Возможно компенсационное озеленение в границах района зонирования</w:t>
            </w:r>
          </w:p>
        </w:tc>
      </w:tr>
    </w:tbl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u w:val="single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u w:val="single"/>
        </w:rPr>
      </w:pPr>
      <w:r w:rsidRPr="00396230">
        <w:rPr>
          <w:rFonts w:ascii="Times New Roman" w:eastAsia="Calibri" w:hAnsi="Times New Roman" w:cs="Times New Roman"/>
          <w:b/>
          <w:sz w:val="24"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  <w:tab w:val="num" w:pos="1920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</w:p>
    <w:p w:rsidR="00396230" w:rsidRPr="00396230" w:rsidRDefault="00396230" w:rsidP="00396230">
      <w:pPr>
        <w:numPr>
          <w:ilvl w:val="0"/>
          <w:numId w:val="11"/>
        </w:numPr>
        <w:tabs>
          <w:tab w:val="left" w:pos="426"/>
          <w:tab w:val="num" w:pos="1920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numPr>
          <w:ilvl w:val="0"/>
          <w:numId w:val="34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– </w:t>
      </w:r>
      <w:smartTag w:uri="urn:schemas-microsoft-com:office:smarttags" w:element="metricconverter">
        <w:smartTagPr>
          <w:attr w:name="ProductID" w:val="5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50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96230" w:rsidRPr="00396230" w:rsidRDefault="00396230" w:rsidP="00396230">
      <w:pPr>
        <w:numPr>
          <w:ilvl w:val="0"/>
          <w:numId w:val="34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45000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numPr>
          <w:ilvl w:val="0"/>
          <w:numId w:val="34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0"/>
          <w:numId w:val="11"/>
        </w:numPr>
        <w:tabs>
          <w:tab w:val="left" w:pos="426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</w:rPr>
        <w:t>Минимальные отступы от границ земельных участков:</w:t>
      </w:r>
    </w:p>
    <w:p w:rsidR="00396230" w:rsidRPr="00396230" w:rsidRDefault="00396230" w:rsidP="00396230">
      <w:pPr>
        <w:numPr>
          <w:ilvl w:val="0"/>
          <w:numId w:val="35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от красной линии до стен объектов капитального строительства – 1м;</w:t>
      </w:r>
    </w:p>
    <w:p w:rsidR="00396230" w:rsidRPr="00396230" w:rsidRDefault="00396230" w:rsidP="00396230">
      <w:pPr>
        <w:numPr>
          <w:ilvl w:val="0"/>
          <w:numId w:val="35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от границ участка до стен зданий, строений, сооружений – на расстоянии – 1м., при  соблюдении нормативных противопожарных расстояний между постройками, расположенными на соседних земельных участках.</w:t>
      </w:r>
    </w:p>
    <w:p w:rsidR="00396230" w:rsidRPr="00396230" w:rsidRDefault="00396230" w:rsidP="00396230">
      <w:pPr>
        <w:numPr>
          <w:ilvl w:val="0"/>
          <w:numId w:val="11"/>
        </w:numPr>
        <w:tabs>
          <w:tab w:val="left" w:pos="426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numPr>
          <w:ilvl w:val="1"/>
          <w:numId w:val="36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максимальное количество этажей зданий, строений, сооружений на территории земельных участков зоны объектов физкультуры и спорта </w:t>
      </w:r>
      <w:r w:rsidRPr="00396230">
        <w:rPr>
          <w:rFonts w:ascii="Times New Roman" w:eastAsia="Calibri" w:hAnsi="Times New Roman" w:cs="Times New Roman"/>
          <w:i/>
          <w:sz w:val="24"/>
          <w:szCs w:val="24"/>
        </w:rPr>
        <w:t>не подлежит установлению;</w:t>
      </w:r>
    </w:p>
    <w:p w:rsidR="00396230" w:rsidRPr="00396230" w:rsidRDefault="00396230" w:rsidP="00396230">
      <w:pPr>
        <w:numPr>
          <w:ilvl w:val="1"/>
          <w:numId w:val="36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максимальная высота зданий не подлежит установлению.</w:t>
      </w:r>
    </w:p>
    <w:p w:rsidR="00396230" w:rsidRPr="00396230" w:rsidRDefault="00396230" w:rsidP="00396230">
      <w:pPr>
        <w:numPr>
          <w:ilvl w:val="0"/>
          <w:numId w:val="11"/>
        </w:numPr>
        <w:tabs>
          <w:tab w:val="left" w:pos="426"/>
          <w:tab w:val="num" w:pos="1920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</w:rPr>
        <w:t xml:space="preserve">Максимальный процент застройки в границах земельного участка: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– 60%.</w:t>
      </w:r>
    </w:p>
    <w:p w:rsidR="00396230" w:rsidRPr="00396230" w:rsidRDefault="00396230" w:rsidP="00396230">
      <w:pPr>
        <w:numPr>
          <w:ilvl w:val="0"/>
          <w:numId w:val="11"/>
        </w:numPr>
        <w:tabs>
          <w:tab w:val="left" w:pos="426"/>
          <w:tab w:val="num" w:pos="1920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6328"/>
        <w:gridCol w:w="3758"/>
      </w:tblGrid>
      <w:tr w:rsidR="00396230" w:rsidRPr="00396230" w:rsidTr="00E06130">
        <w:trPr>
          <w:tblHeader/>
        </w:trPr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br w:type="page"/>
            </w:r>
          </w:p>
        </w:tc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 использования</w:t>
            </w:r>
          </w:p>
        </w:tc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Минимальная площадь озелененных территорий</w:t>
            </w:r>
          </w:p>
        </w:tc>
      </w:tr>
      <w:tr w:rsidR="00396230" w:rsidRPr="00396230" w:rsidTr="00E06130">
        <w:trPr>
          <w:tblHeader/>
        </w:trPr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96230" w:rsidRPr="00396230" w:rsidTr="00E06130">
        <w:trPr>
          <w:tblHeader/>
        </w:trPr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Сады, скверы; парки;  специальные парки (зоопарки, ботанические сады) комплексы аттракционов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70% территории земельного участка</w:t>
            </w:r>
          </w:p>
        </w:tc>
      </w:tr>
      <w:tr w:rsidR="00396230" w:rsidRPr="00396230" w:rsidTr="00E06130">
        <w:trPr>
          <w:tblHeader/>
        </w:trPr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Санаторные учреждения, объекты социального обеспечения, объекты для оздоровительных целей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60% территории земельного участка</w:t>
            </w:r>
          </w:p>
        </w:tc>
      </w:tr>
      <w:tr w:rsidR="00396230" w:rsidRPr="00396230" w:rsidTr="00E06130">
        <w:trPr>
          <w:tblHeader/>
        </w:trPr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 территории земельного участка</w:t>
            </w:r>
          </w:p>
        </w:tc>
      </w:tr>
    </w:tbl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 индивидуального автотранспорта: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Спортивные здания и сооружения с трибунами вместимостью более 500 зрителей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Парки культуры и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Гостиницы высшего разряда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Прочие гостиницы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6-8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Пляжи и парки в зонах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15-20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Лесопарки и заповедники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7-10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Базы кратковременного отдыха (спортивные, лыжные, рыболовные, охотничьи и др.)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Береговые базы маломерного флота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Дома отдыха и санатории, санатории-профилактории, базы отдыха предприятий и туристские базы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отдыхающих и обслуживающего персонала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3-5</w:t>
            </w:r>
          </w:p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Гостиницы (туристские и курортные)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Мотели и кемпинги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расчетной вместимости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Предприятия общественного питания, торговли и коммунально-бытового обслуживания в зонах отдыха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 в залах или единовременных посетителей и персонала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7-10</w:t>
            </w:r>
          </w:p>
        </w:tc>
      </w:tr>
    </w:tbl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Минимальное количество мест на погрузочно-разгрузочных площадках на территории земельных участков определяется из расчёта 1 место для объектов общей площадью от 100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до 1500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 и плюс одно место на каждые дополнительные </w:t>
      </w:r>
      <w:smartTag w:uri="urn:schemas-microsoft-com:office:smarttags" w:element="metricconverter">
        <w:smartTagPr>
          <w:attr w:name="ProductID" w:val="1500 кв.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1500 кв.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общей площади объектов – для объектов торговли, объектов общественного питания.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 земельных участков стоянок легковых автомобилей на одно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-место: для наземных стоянок – 25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60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место;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общественных зданий размещаемых на селитебных территориях, следует принимать не менее приведенных в таблице. (СНиП 2.07.01-89*):</w:t>
      </w: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75"/>
        <w:gridCol w:w="1141"/>
        <w:gridCol w:w="911"/>
        <w:gridCol w:w="922"/>
        <w:gridCol w:w="1131"/>
        <w:gridCol w:w="1139"/>
        <w:gridCol w:w="1143"/>
      </w:tblGrid>
      <w:tr w:rsidR="00396230" w:rsidRPr="00396230" w:rsidTr="00E06130">
        <w:trPr>
          <w:jc w:val="center"/>
        </w:trPr>
        <w:tc>
          <w:tcPr>
            <w:tcW w:w="188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Здания, до которых определяется расстояние</w:t>
            </w:r>
          </w:p>
        </w:tc>
        <w:tc>
          <w:tcPr>
            <w:tcW w:w="3112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Расстояние, </w:t>
            </w: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396230" w:rsidRPr="00396230" w:rsidTr="00E06130">
        <w:trPr>
          <w:jc w:val="center"/>
        </w:trPr>
        <w:tc>
          <w:tcPr>
            <w:tcW w:w="0" w:type="auto"/>
            <w:vMerge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гаражей и открытых стоянок при числе легковых автомобилей</w:t>
            </w:r>
          </w:p>
        </w:tc>
        <w:tc>
          <w:tcPr>
            <w:tcW w:w="111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станций технического обслуживания при числе постов</w:t>
            </w:r>
          </w:p>
        </w:tc>
      </w:tr>
      <w:tr w:rsidR="00396230" w:rsidRPr="00396230" w:rsidTr="00E06130">
        <w:trPr>
          <w:jc w:val="center"/>
        </w:trPr>
        <w:tc>
          <w:tcPr>
            <w:tcW w:w="0" w:type="auto"/>
            <w:vMerge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и менее</w:t>
            </w:r>
          </w:p>
        </w:tc>
        <w:tc>
          <w:tcPr>
            <w:tcW w:w="4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11-50</w:t>
            </w:r>
          </w:p>
        </w:tc>
        <w:tc>
          <w:tcPr>
            <w:tcW w:w="4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51-100</w:t>
            </w:r>
          </w:p>
        </w:tc>
        <w:tc>
          <w:tcPr>
            <w:tcW w:w="5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101-300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и менее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11-30</w:t>
            </w:r>
          </w:p>
        </w:tc>
      </w:tr>
      <w:tr w:rsidR="00396230" w:rsidRPr="00396230" w:rsidTr="00E06130">
        <w:trPr>
          <w:jc w:val="center"/>
        </w:trPr>
        <w:tc>
          <w:tcPr>
            <w:tcW w:w="18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18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96230" w:rsidRPr="00396230" w:rsidTr="00E06130">
        <w:trPr>
          <w:jc w:val="center"/>
        </w:trPr>
        <w:tc>
          <w:tcPr>
            <w:tcW w:w="18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Лечебные учреждения со стационаром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4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 xml:space="preserve">** Для зданий гаражей III-V степеней огнестойкости расстояния следует принимать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96230">
                <w:rPr>
                  <w:rFonts w:ascii="Times New Roman" w:eastAsia="Calibri" w:hAnsi="Times New Roman" w:cs="Times New Roman"/>
                </w:rPr>
                <w:t>12 м</w:t>
              </w:r>
            </w:smartTag>
            <w:r w:rsidRPr="00396230">
              <w:rPr>
                <w:rFonts w:ascii="Times New Roman" w:eastAsia="Calibri" w:hAnsi="Times New Roman" w:cs="Times New Roman"/>
              </w:rPr>
              <w:t>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Расстояния следует определять от окон общественных зданий до стен гаража или границ открытой стоянки.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 xml:space="preserve">Для гаражей 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396230">
              <w:rPr>
                <w:rFonts w:ascii="Times New Roman" w:eastAsia="Calibri" w:hAnsi="Times New Roman" w:cs="Times New Roman"/>
              </w:rPr>
              <w:t>-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396230">
              <w:rPr>
                <w:rFonts w:ascii="Times New Roman" w:eastAsia="Calibri" w:hAnsi="Times New Roman" w:cs="Times New Roman"/>
              </w:rPr>
              <w:t xml:space="preserve"> степеней огнестойкости указанные в таблице 3 расстояния допускается сокращать на 25% при отсутствии в гаражах открывающихся окон, а также въездов, ориентированных в сторону общественных зданий.</w:t>
            </w:r>
          </w:p>
          <w:p w:rsidR="00396230" w:rsidRPr="00396230" w:rsidRDefault="00396230" w:rsidP="00396230">
            <w:pPr>
              <w:spacing w:after="0" w:line="240" w:lineRule="auto"/>
              <w:ind w:left="89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Для гаражей вместимостью более 10 машин указанные в таблице 3 расстояния допускается принимать по интерполяции.</w:t>
            </w:r>
          </w:p>
          <w:p w:rsidR="00396230" w:rsidRPr="00396230" w:rsidRDefault="00396230" w:rsidP="00396230">
            <w:pPr>
              <w:spacing w:after="0" w:line="240" w:lineRule="auto"/>
              <w:ind w:left="851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396230">
              <w:rPr>
                <w:rFonts w:ascii="Times New Roman" w:eastAsia="Calibri" w:hAnsi="Times New Roman" w:cs="Times New Roman"/>
              </w:rPr>
              <w:t xml:space="preserve">В одноэтажных гаражах боксового типа, принадлежащих гражданам, допускается устройство </w:t>
            </w:r>
            <w:r w:rsidRPr="00396230">
              <w:rPr>
                <w:rFonts w:ascii="Times New Roman" w:eastAsia="Calibri" w:hAnsi="Times New Roman" w:cs="Times New Roman"/>
              </w:rPr>
              <w:lastRenderedPageBreak/>
              <w:t>погребов.</w:t>
            </w:r>
          </w:p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96230" w:rsidRPr="00396230" w:rsidRDefault="00396230" w:rsidP="00396230">
      <w:pPr>
        <w:keepNext/>
        <w:keepLines/>
        <w:numPr>
          <w:ilvl w:val="0"/>
          <w:numId w:val="19"/>
        </w:num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63" w:name="_Toc406148576"/>
      <w:bookmarkStart w:id="64" w:name="_Toc407009531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bookmarkStart w:id="65" w:name="_Toc465168989"/>
      <w:bookmarkStart w:id="66" w:name="_Toc493672980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gramStart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proofErr w:type="gramEnd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Зона </w:t>
      </w:r>
      <w:bookmarkEnd w:id="63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объектов отдыха и прогулок.</w:t>
      </w:r>
      <w:bookmarkEnd w:id="65"/>
      <w:bookmarkEnd w:id="66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bookmarkEnd w:id="64"/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Зона</w:t>
      </w:r>
      <w:r w:rsidRPr="0039623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Р</w:t>
      </w:r>
      <w:proofErr w:type="gramStart"/>
      <w:r w:rsidRPr="0039623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2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выделена для обеспечения правовых условий сохранения и использования ценных в природном отношении территорий в целях кратковременного массового отдыха и проведения досуга на обустроенных открытых пространствах, осуществления необходимых природоохранных и </w:t>
      </w:r>
      <w:proofErr w:type="spell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природовосстановительных</w:t>
      </w:r>
      <w:proofErr w:type="spell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мероприятий, размещения необходимых объектов инженерной и транспортной инфраструктур</w:t>
      </w:r>
    </w:p>
    <w:p w:rsidR="00396230" w:rsidRPr="00396230" w:rsidRDefault="00396230" w:rsidP="0039623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Р</w:t>
      </w:r>
      <w:proofErr w:type="gramStart"/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proofErr w:type="gramEnd"/>
    </w:p>
    <w:tbl>
      <w:tblPr>
        <w:tblpPr w:leftFromText="180" w:rightFromText="180" w:vertAnchor="text" w:tblpY="1"/>
        <w:tblOverlap w:val="never"/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284"/>
      </w:tblGrid>
      <w:tr w:rsidR="00396230" w:rsidRPr="00396230" w:rsidTr="00E06130">
        <w:trPr>
          <w:tblHeader/>
        </w:trPr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</w:rPr>
              <w:t>Охота и рыбалка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lang w:eastAsia="ru-RU"/>
              </w:rPr>
              <w:t>5.3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Причалы для маломерных судов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lang w:eastAsia="ru-RU"/>
              </w:rPr>
              <w:t>5.4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9.0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lang w:eastAsia="ru-RU"/>
              </w:rPr>
              <w:t>9.1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пользование водными объектами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lang w:eastAsia="ru-RU"/>
              </w:rPr>
              <w:t>11.1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  <w:vAlign w:val="center"/>
          </w:tcPr>
          <w:p w:rsidR="00396230" w:rsidRPr="00396230" w:rsidRDefault="00396230" w:rsidP="0039623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использования**)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культурное развитие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lang w:eastAsia="ru-RU"/>
              </w:rPr>
              <w:t>3.6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развлечения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</w:rPr>
              <w:t>4.8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религиозное использование 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*)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lang w:eastAsia="ru-RU"/>
              </w:rPr>
              <w:t>3.7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общественное питание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</w:rPr>
              <w:t>4.6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магазины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обеспечение внутреннего правопорядка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8.3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выставочно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-ярмарочная деятельность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4.10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спорт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lang w:eastAsia="ru-RU"/>
              </w:rPr>
              <w:t>5.1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обслуживание автотранспорта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80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коммунальное обслуживание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auto"/>
            <w:vAlign w:val="center"/>
          </w:tcPr>
          <w:p w:rsidR="00396230" w:rsidRPr="00396230" w:rsidRDefault="00396230" w:rsidP="00396230">
            <w:pPr>
              <w:tabs>
                <w:tab w:val="left" w:pos="900"/>
              </w:tabs>
              <w:spacing w:before="120" w:after="120" w:line="240" w:lineRule="auto"/>
              <w:ind w:firstLine="72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tabs>
                <w:tab w:val="left" w:pos="900"/>
              </w:tabs>
              <w:spacing w:before="120" w:after="120" w:line="240" w:lineRule="auto"/>
              <w:ind w:firstLine="720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**)Условно разрешенные виды использования могут быть допущены, если их размещение не сопровождается сокращением площади зеленых насаждений.</w:t>
            </w:r>
            <w:proofErr w:type="gramEnd"/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Возможно компенсационное озеленение в границах района зонирования.</w:t>
            </w:r>
          </w:p>
          <w:p w:rsidR="00396230" w:rsidRPr="00396230" w:rsidRDefault="00396230" w:rsidP="00396230">
            <w:pPr>
              <w:tabs>
                <w:tab w:val="left" w:pos="900"/>
              </w:tabs>
              <w:spacing w:before="120" w:after="120" w:line="240" w:lineRule="auto"/>
              <w:ind w:firstLine="720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i/>
                <w:lang w:eastAsia="ru-RU"/>
              </w:rPr>
              <w:t>*)допускается применительно к религиозным объектам, не включающим в свой состав воскресные школы и помещения для временного и постоянного проживания.</w:t>
            </w:r>
          </w:p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  <w:tab w:val="num" w:pos="1920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</w:p>
    <w:p w:rsidR="00396230" w:rsidRPr="00396230" w:rsidRDefault="00396230" w:rsidP="00396230">
      <w:pPr>
        <w:numPr>
          <w:ilvl w:val="3"/>
          <w:numId w:val="33"/>
        </w:numPr>
        <w:tabs>
          <w:tab w:val="left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и максимальная  площадь земельного участка – не подлежит установлению.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не подлежат установлению.</w:t>
      </w:r>
    </w:p>
    <w:p w:rsidR="00396230" w:rsidRPr="00396230" w:rsidRDefault="00396230" w:rsidP="00396230">
      <w:pPr>
        <w:numPr>
          <w:ilvl w:val="3"/>
          <w:numId w:val="33"/>
        </w:numPr>
        <w:tabs>
          <w:tab w:val="left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от границ земельных участков до стен зданий, строений, сооружений - </w:t>
      </w:r>
      <w:smartTag w:uri="urn:schemas-microsoft-com:office:smarttags" w:element="metricconverter">
        <w:smartTagPr>
          <w:attr w:name="ProductID" w:val="1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от  красной линии до стен зданий, строений, сооружений – 1м.</w:t>
      </w:r>
    </w:p>
    <w:p w:rsidR="00396230" w:rsidRPr="00396230" w:rsidRDefault="00396230" w:rsidP="00396230">
      <w:pPr>
        <w:numPr>
          <w:ilvl w:val="3"/>
          <w:numId w:val="33"/>
        </w:numPr>
        <w:tabs>
          <w:tab w:val="left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максимальное количество этажей зданий, строений, сооружений на территории земельных участков устанавливается 2- 3 этажа;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lastRenderedPageBreak/>
        <w:t>максимальная высота зданий – не подлежит установлению.</w:t>
      </w:r>
    </w:p>
    <w:p w:rsidR="00396230" w:rsidRPr="00396230" w:rsidRDefault="00396230" w:rsidP="00396230">
      <w:pPr>
        <w:tabs>
          <w:tab w:val="left" w:pos="567"/>
        </w:tabs>
        <w:spacing w:before="120" w:after="12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numPr>
          <w:ilvl w:val="3"/>
          <w:numId w:val="33"/>
        </w:numPr>
        <w:tabs>
          <w:tab w:val="left" w:pos="567"/>
        </w:tabs>
        <w:spacing w:before="120" w:after="12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не более 20%.</w:t>
      </w:r>
    </w:p>
    <w:p w:rsidR="00396230" w:rsidRPr="00396230" w:rsidRDefault="00396230" w:rsidP="00396230">
      <w:pPr>
        <w:numPr>
          <w:ilvl w:val="3"/>
          <w:numId w:val="33"/>
        </w:numPr>
        <w:tabs>
          <w:tab w:val="left" w:pos="567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7141"/>
        <w:gridCol w:w="2945"/>
      </w:tblGrid>
      <w:tr w:rsidR="00396230" w:rsidRPr="00396230" w:rsidTr="00E06130">
        <w:trPr>
          <w:tblHeader/>
        </w:trPr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br w:type="page"/>
            </w:r>
          </w:p>
        </w:tc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 использования</w:t>
            </w:r>
          </w:p>
        </w:tc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Минимальная площадь озелененных территорий</w:t>
            </w:r>
          </w:p>
        </w:tc>
      </w:tr>
      <w:tr w:rsidR="00396230" w:rsidRPr="00396230" w:rsidTr="00E06130">
        <w:trPr>
          <w:tblHeader/>
        </w:trPr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96230" w:rsidRPr="00396230" w:rsidTr="00E06130">
        <w:trPr>
          <w:tblHeader/>
        </w:trPr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Сады, скверы; парки;  специальные парки (зоопарки, ботанические сады) комплексы аттракционов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70% территории земельного участка</w:t>
            </w:r>
          </w:p>
        </w:tc>
      </w:tr>
      <w:tr w:rsidR="00396230" w:rsidRPr="00396230" w:rsidTr="00E06130">
        <w:trPr>
          <w:tblHeader/>
        </w:trPr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Санаторные учреждения, объекты социального обеспечения, объекты для оздоровительных целей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60% территории земельного участка</w:t>
            </w:r>
          </w:p>
        </w:tc>
      </w:tr>
      <w:tr w:rsidR="00396230" w:rsidRPr="00396230" w:rsidTr="00E06130">
        <w:trPr>
          <w:tblHeader/>
        </w:trPr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открытые объекты физической культуры и спорта; крытые спортивные комплексы с трибунами для зрителей при количестве мест свыше 1 тысячи; объекты ритуальной деятельности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40% территории земельного участка</w:t>
            </w:r>
          </w:p>
        </w:tc>
      </w:tr>
      <w:tr w:rsidR="00396230" w:rsidRPr="00396230" w:rsidTr="00E06130">
        <w:trPr>
          <w:tblHeader/>
        </w:trPr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 территории земельного участка</w:t>
            </w:r>
          </w:p>
        </w:tc>
      </w:tr>
    </w:tbl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-мест для хранения индивидуального автотранспорта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Спортивные здания и сооружения с трибунами вместимостью более 500 зрителей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Парки культуры и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Магазины с площадью торговых залов более </w:t>
            </w:r>
            <w:smartTag w:uri="urn:schemas-microsoft-com:office:smarttags" w:element="metricconverter">
              <w:smartTagPr>
                <w:attr w:name="ProductID" w:val="200 м2"/>
              </w:smartTagPr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200 м</w:t>
              </w:r>
              <w:proofErr w:type="gramStart"/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100 м</w:t>
              </w:r>
            </w:smartTag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торговой площади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Прочие гостиницы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6-8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Пляжи и парки в зонах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15-20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Лесопарки и заповедники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7-10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Базы кратковременного отдыха (спортивные, лыжные, рыболовные, охотничьи и др.)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Береговые базы маломерного флота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Дома отдыха и санатории, санатории-профилактории, базы отдыха предприятий и туристские базы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отдыхающих и обслуживающего персонала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Гостиницы (туристские и курортные)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Мотели и кемпинги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расчетной вместимости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Предприятия общественного питания, торговли и коммунально-бытового обслуживания в зонах отдыха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мест в залах или единовременных посетителей и персонала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7-10</w:t>
            </w:r>
          </w:p>
        </w:tc>
      </w:tr>
    </w:tbl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размеры земельных участков автостоянок (в квадратных метрах на одно место парковки) следует принимать: для легковых автомобилей - </w:t>
      </w:r>
      <w:smartTag w:uri="urn:schemas-microsoft-com:office:smarttags" w:element="metricconverter">
        <w:smartTagPr>
          <w:attr w:name="ProductID" w:val="25 м2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25 м</w:t>
        </w:r>
        <w:proofErr w:type="gramStart"/>
        <w:r w:rsidRPr="00396230">
          <w:rPr>
            <w:rFonts w:ascii="Times New Roman" w:eastAsia="Calibri" w:hAnsi="Times New Roman" w:cs="Times New Roman"/>
            <w:sz w:val="24"/>
            <w:szCs w:val="24"/>
          </w:rPr>
          <w:t>2</w:t>
        </w:r>
      </w:smartTag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; автобусов - </w:t>
      </w:r>
      <w:smartTag w:uri="urn:schemas-microsoft-com:office:smarttags" w:element="metricconverter">
        <w:smartTagPr>
          <w:attr w:name="ProductID" w:val="40 м2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40 м2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; для велосипедов - </w:t>
      </w:r>
      <w:smartTag w:uri="urn:schemas-microsoft-com:office:smarttags" w:element="metricconverter">
        <w:smartTagPr>
          <w:attr w:name="ProductID" w:val="0,9 м2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0,9 м2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60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место;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lastRenderedPageBreak/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общественных зданий размещаемых на селитебных территориях, следует принимать не менее приведенных в таблице. (СНиП 2.07.01-89*):</w:t>
      </w: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3"/>
        <w:gridCol w:w="1141"/>
        <w:gridCol w:w="911"/>
        <w:gridCol w:w="922"/>
        <w:gridCol w:w="1131"/>
        <w:gridCol w:w="1139"/>
        <w:gridCol w:w="1135"/>
      </w:tblGrid>
      <w:tr w:rsidR="00396230" w:rsidRPr="00396230" w:rsidTr="00E06130">
        <w:trPr>
          <w:tblHeader/>
          <w:jc w:val="center"/>
        </w:trPr>
        <w:tc>
          <w:tcPr>
            <w:tcW w:w="189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Здания, до которых определяется расстояние</w:t>
            </w:r>
          </w:p>
        </w:tc>
        <w:tc>
          <w:tcPr>
            <w:tcW w:w="3108" w:type="pct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Расстояние, </w:t>
            </w: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396230" w:rsidRPr="00396230" w:rsidTr="00E06130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pct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гаражей и открытых стоянок при числе легковых автомобилей</w:t>
            </w:r>
          </w:p>
        </w:tc>
        <w:tc>
          <w:tcPr>
            <w:tcW w:w="1108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станций технического обслуживания при числе постов</w:t>
            </w:r>
          </w:p>
        </w:tc>
      </w:tr>
      <w:tr w:rsidR="00396230" w:rsidRPr="00396230" w:rsidTr="00E06130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и менее</w:t>
            </w:r>
          </w:p>
        </w:tc>
        <w:tc>
          <w:tcPr>
            <w:tcW w:w="444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11-50</w:t>
            </w:r>
          </w:p>
        </w:tc>
        <w:tc>
          <w:tcPr>
            <w:tcW w:w="4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51-100</w:t>
            </w: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101-300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и менее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11-30</w:t>
            </w:r>
          </w:p>
        </w:tc>
      </w:tr>
      <w:tr w:rsidR="00396230" w:rsidRPr="00396230" w:rsidTr="00E06130">
        <w:trPr>
          <w:jc w:val="center"/>
        </w:trPr>
        <w:tc>
          <w:tcPr>
            <w:tcW w:w="189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230" w:rsidRPr="00396230" w:rsidTr="00E06130">
        <w:trPr>
          <w:jc w:val="center"/>
        </w:trPr>
        <w:tc>
          <w:tcPr>
            <w:tcW w:w="189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10**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96230" w:rsidRPr="00396230" w:rsidTr="00E06130">
        <w:trPr>
          <w:jc w:val="center"/>
        </w:trPr>
        <w:tc>
          <w:tcPr>
            <w:tcW w:w="189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Лечебные учреждения со стационаром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396230" w:rsidRPr="00396230" w:rsidTr="00E06130">
        <w:trPr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Примечание:</w:t>
            </w:r>
          </w:p>
          <w:p w:rsidR="00396230" w:rsidRPr="00396230" w:rsidRDefault="00396230" w:rsidP="00396230">
            <w:pPr>
              <w:spacing w:after="0" w:line="240" w:lineRule="auto"/>
              <w:ind w:left="1211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 xml:space="preserve">** Для зданий гаражей III-V степеней огнестойкости расстояния следует принимать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96230">
                <w:rPr>
                  <w:rFonts w:ascii="Times New Roman" w:eastAsia="Calibri" w:hAnsi="Times New Roman" w:cs="Times New Roman"/>
                </w:rPr>
                <w:t>12 м</w:t>
              </w:r>
            </w:smartTag>
            <w:r w:rsidRPr="00396230">
              <w:rPr>
                <w:rFonts w:ascii="Times New Roman" w:eastAsia="Calibri" w:hAnsi="Times New Roman" w:cs="Times New Roman"/>
              </w:rPr>
              <w:t>.</w:t>
            </w:r>
          </w:p>
          <w:p w:rsidR="00396230" w:rsidRPr="00396230" w:rsidRDefault="00396230" w:rsidP="00396230">
            <w:pPr>
              <w:spacing w:after="0" w:line="240" w:lineRule="auto"/>
              <w:ind w:left="1211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Расстояния следует определять от окон общественных зданий до стен гаража или границ открытой стоянки.</w:t>
            </w:r>
          </w:p>
          <w:p w:rsidR="00396230" w:rsidRPr="00396230" w:rsidRDefault="00396230" w:rsidP="00396230">
            <w:pPr>
              <w:spacing w:after="0" w:line="240" w:lineRule="auto"/>
              <w:ind w:left="1211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 xml:space="preserve">Для гаражей 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396230">
              <w:rPr>
                <w:rFonts w:ascii="Times New Roman" w:eastAsia="Calibri" w:hAnsi="Times New Roman" w:cs="Times New Roman"/>
              </w:rPr>
              <w:t>-</w:t>
            </w:r>
            <w:r w:rsidRPr="00396230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396230">
              <w:rPr>
                <w:rFonts w:ascii="Times New Roman" w:eastAsia="Calibri" w:hAnsi="Times New Roman" w:cs="Times New Roman"/>
              </w:rPr>
              <w:t xml:space="preserve"> степеней огнестойкости указанные в таблице 3 расстояния допускается сокращать на 25% при отсутствии в гаражах открывающихся окон, а также въездов, ориентированных в сторону общественных зданий.</w:t>
            </w:r>
          </w:p>
          <w:p w:rsidR="00396230" w:rsidRPr="00396230" w:rsidRDefault="00396230" w:rsidP="00396230">
            <w:pPr>
              <w:spacing w:after="0" w:line="240" w:lineRule="auto"/>
              <w:ind w:left="1211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Для гаражей вместимостью более 10 машин указанные в таблице 3 расстояния допускается принимать по интерполяции.</w:t>
            </w:r>
          </w:p>
          <w:p w:rsidR="00396230" w:rsidRPr="00396230" w:rsidRDefault="00396230" w:rsidP="00396230">
            <w:pPr>
              <w:spacing w:after="0" w:line="240" w:lineRule="auto"/>
              <w:ind w:left="121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96230">
              <w:rPr>
                <w:rFonts w:ascii="Times New Roman" w:eastAsia="Calibri" w:hAnsi="Times New Roman" w:cs="Times New Roman"/>
              </w:rPr>
              <w:t>В одноэтажных гаражах боксового типа, принадлежащих гражданам, допускается устройство погребов.</w:t>
            </w:r>
            <w:r w:rsidRPr="0039623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</w:tr>
    </w:tbl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Иные показатели в сфере обеспечения рекреационного назначения: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расчетное число единовременных посетителей территории парков (человек на гектар) следует принимать не более: для центральных парков - 100 чел./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га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>; для парков зон отдыха - 70 чел./га;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автостоянки для посетителей парков следует размещать за пределами его территории, но не далее </w:t>
      </w:r>
      <w:smartTag w:uri="urn:schemas-microsoft-com:office:smarttags" w:element="metricconverter">
        <w:smartTagPr>
          <w:attr w:name="ProductID" w:val="400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400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от входа;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хозяйственные зоны парков следует располагать не ближе </w:t>
      </w:r>
      <w:smartTag w:uri="urn:schemas-microsoft-com:office:smarttags" w:element="metricconverter">
        <w:smartTagPr>
          <w:attr w:name="ProductID" w:val="50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50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от мест массового скопления отдыхающих;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общественные туалеты следует устраивать на расстоянии не ближе </w:t>
      </w:r>
      <w:smartTag w:uri="urn:schemas-microsoft-com:office:smarttags" w:element="metricconverter">
        <w:smartTagPr>
          <w:attr w:name="ProductID" w:val="50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50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 от мест массового скопления отдыхающих, исходя из расчета - одно место плюс одно место, оборудованное для использования инвалидами, на 500 посетителей;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размеры зеленых устройств декоративного назначения (зимних садов) следует принимать из расчета 0,1 квадратных метра на одного посетителя;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в рекреационных зонах следует предусматривать питомники древесных и кустарниковых растений и цветочно-оранжерейные хозяйства, площадь питомников следует принимать из расчета 3 квадратных метра на человека, но не менее </w:t>
      </w:r>
      <w:smartTag w:uri="urn:schemas-microsoft-com:office:smarttags" w:element="metricconverter">
        <w:smartTagPr>
          <w:attr w:name="ProductID" w:val="80 гекта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80 гектаров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highlight w:val="red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709" w:hanging="3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67" w:name="_Toc493672981"/>
      <w:bookmarkEnd w:id="58"/>
      <w:bookmarkEnd w:id="59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ЗОНЫ СПЕЦИАЛЬНОГО НАЗНАЧЕНИЯ</w:t>
      </w:r>
      <w:bookmarkEnd w:id="67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96230" w:rsidRPr="00396230" w:rsidRDefault="00396230" w:rsidP="00396230">
      <w:pPr>
        <w:keepNext/>
        <w:keepLines/>
        <w:numPr>
          <w:ilvl w:val="0"/>
          <w:numId w:val="20"/>
        </w:num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bookmarkStart w:id="68" w:name="_Toc493672982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С-1  Зона кладбищ.</w:t>
      </w:r>
      <w:bookmarkEnd w:id="68"/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Зоны кладбищ выделены для обеспечения условий использования  мест  захоронений на территории сельского поселения. Порядок использования территории определяется с учетом требований государственных градостроительных нормативов и правил, специальных нормативов.</w:t>
      </w:r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С-1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ритуальная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12.1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религиозное использование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3.7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историческая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9.3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обеспечение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8.3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6.8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обслуживание автотранспорта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4.9</w:t>
            </w:r>
          </w:p>
        </w:tc>
      </w:tr>
    </w:tbl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  <w:tab w:val="num" w:pos="1920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</w:p>
    <w:p w:rsidR="00396230" w:rsidRPr="00396230" w:rsidRDefault="00396230" w:rsidP="00396230">
      <w:pPr>
        <w:numPr>
          <w:ilvl w:val="3"/>
          <w:numId w:val="31"/>
        </w:numPr>
        <w:tabs>
          <w:tab w:val="left" w:pos="567"/>
          <w:tab w:val="num" w:pos="1843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– </w:t>
      </w:r>
      <w:smartTag w:uri="urn:schemas-microsoft-com:office:smarttags" w:element="metricconverter">
        <w:smartTagPr>
          <w:attr w:name="ProductID" w:val="1,2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1,2 га</w:t>
        </w:r>
      </w:smartTag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.; </w:t>
      </w:r>
      <w:proofErr w:type="gramEnd"/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</w:t>
      </w:r>
      <w:smartTag w:uri="urn:schemas-microsoft-com:office:smarttags" w:element="metricconverter">
        <w:smartTagPr>
          <w:attr w:name="ProductID" w:val="40,0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40,0 га</w:t>
        </w:r>
      </w:smartTag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  <w:proofErr w:type="gramEnd"/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3"/>
          <w:numId w:val="31"/>
        </w:numPr>
        <w:tabs>
          <w:tab w:val="left" w:pos="567"/>
          <w:tab w:val="num" w:pos="1843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минимальный отступ от красной линии не менее </w:t>
      </w:r>
      <w:smartTag w:uri="urn:schemas-microsoft-com:office:smarttags" w:element="metricconverter">
        <w:smartTagPr>
          <w:attr w:name="ProductID" w:val="5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5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минимальный отступ от границ земельного участка – 1м, до стен жилых домов – </w:t>
      </w:r>
      <w:smartTag w:uri="urn:schemas-microsoft-com:office:smarttags" w:element="metricconverter">
        <w:smartTagPr>
          <w:attr w:name="ProductID" w:val="50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50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; до зданий общеобразовательных школ, детских дошкольных и лечебных учреждений – </w:t>
      </w:r>
      <w:smartTag w:uri="urn:schemas-microsoft-com:office:smarttags" w:element="metricconverter">
        <w:smartTagPr>
          <w:attr w:name="ProductID" w:val="50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50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numPr>
          <w:ilvl w:val="3"/>
          <w:numId w:val="31"/>
        </w:numPr>
        <w:tabs>
          <w:tab w:val="left" w:pos="567"/>
          <w:tab w:val="num" w:pos="1843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максимальное количество этажей и максимальная высота зданий не подлежит установлению.</w:t>
      </w:r>
    </w:p>
    <w:p w:rsidR="00396230" w:rsidRPr="00396230" w:rsidRDefault="00396230" w:rsidP="00396230">
      <w:pPr>
        <w:numPr>
          <w:ilvl w:val="3"/>
          <w:numId w:val="31"/>
        </w:numPr>
        <w:tabs>
          <w:tab w:val="left" w:pos="567"/>
          <w:tab w:val="num" w:pos="1843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– 20%.</w:t>
      </w:r>
    </w:p>
    <w:p w:rsidR="00396230" w:rsidRPr="00396230" w:rsidRDefault="00396230" w:rsidP="00396230">
      <w:pPr>
        <w:numPr>
          <w:ilvl w:val="3"/>
          <w:numId w:val="31"/>
        </w:numPr>
        <w:tabs>
          <w:tab w:val="left" w:pos="567"/>
          <w:tab w:val="num" w:pos="1843"/>
        </w:tabs>
        <w:spacing w:before="120"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 индивидуального автотранспорта: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на территории земельных участков устанавливается: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2633"/>
        <w:gridCol w:w="7152"/>
      </w:tblGrid>
      <w:tr w:rsidR="00396230" w:rsidRPr="00396230" w:rsidTr="00E06130">
        <w:trPr>
          <w:tblHeader/>
        </w:trPr>
        <w:tc>
          <w:tcPr>
            <w:tcW w:w="306" w:type="pct"/>
          </w:tcPr>
          <w:p w:rsidR="00396230" w:rsidRPr="00396230" w:rsidRDefault="00396230" w:rsidP="00396230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96230" w:rsidRPr="00396230" w:rsidRDefault="00396230" w:rsidP="00396230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263" w:type="pct"/>
          </w:tcPr>
          <w:p w:rsidR="00396230" w:rsidRPr="00396230" w:rsidRDefault="00396230" w:rsidP="00396230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использования</w:t>
            </w:r>
          </w:p>
          <w:p w:rsidR="00396230" w:rsidRPr="00396230" w:rsidRDefault="00396230" w:rsidP="00396230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2" w:type="pct"/>
          </w:tcPr>
          <w:p w:rsidR="00396230" w:rsidRPr="00396230" w:rsidRDefault="00396230" w:rsidP="00396230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Минимальное количество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</w:t>
            </w:r>
          </w:p>
        </w:tc>
      </w:tr>
      <w:tr w:rsidR="00396230" w:rsidRPr="00396230" w:rsidTr="00E06130">
        <w:tc>
          <w:tcPr>
            <w:tcW w:w="306" w:type="pct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3" w:type="pct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32" w:type="pct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96230" w:rsidRPr="00396230" w:rsidTr="00E06130">
        <w:tc>
          <w:tcPr>
            <w:tcW w:w="306" w:type="pct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3" w:type="pct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Кладбища</w:t>
            </w:r>
          </w:p>
        </w:tc>
        <w:tc>
          <w:tcPr>
            <w:tcW w:w="3432" w:type="pct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-мест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396230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га</w:t>
              </w:r>
            </w:smartTag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территории  земельного участка</w:t>
            </w:r>
          </w:p>
        </w:tc>
      </w:tr>
    </w:tbl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доля озелененных территорий земельных участков составляет 20 % от территории земельного участка.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Максимальная площадь мест захоронения: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для всех типов кладбищ максимальная площадь мест захоронения должна составлять – 70 % общей площади кладбищ. </w:t>
      </w:r>
    </w:p>
    <w:p w:rsidR="00396230" w:rsidRPr="00396230" w:rsidRDefault="00396230" w:rsidP="00396230">
      <w:pPr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keepNext/>
        <w:keepLines/>
        <w:numPr>
          <w:ilvl w:val="0"/>
          <w:numId w:val="20"/>
        </w:num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69" w:name="_Toc493672983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С-2  Зона размещения отходов производства и потребления.</w:t>
      </w:r>
      <w:bookmarkEnd w:id="69"/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Зона особого режима С-2 выделена </w:t>
      </w: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для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обеспечение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правовых условий размещения отходов производства и потребления и объектов санитарной очистки.</w:t>
      </w:r>
    </w:p>
    <w:p w:rsidR="00396230" w:rsidRPr="00396230" w:rsidRDefault="00396230" w:rsidP="00396230">
      <w:pPr>
        <w:tabs>
          <w:tab w:val="left" w:pos="1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С-2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3"/>
        <w:gridCol w:w="1351"/>
      </w:tblGrid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специальная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12.2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обеспечение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8.3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обслуживание автотранспорта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4.9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6.8</w:t>
            </w:r>
          </w:p>
        </w:tc>
      </w:tr>
    </w:tbl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  <w:tab w:val="num" w:pos="1920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</w:p>
    <w:p w:rsidR="00396230" w:rsidRPr="00396230" w:rsidRDefault="00396230" w:rsidP="00396230">
      <w:pPr>
        <w:numPr>
          <w:ilvl w:val="3"/>
          <w:numId w:val="32"/>
        </w:numPr>
        <w:tabs>
          <w:tab w:val="left" w:pos="567"/>
        </w:tabs>
        <w:spacing w:before="120" w:after="0" w:line="240" w:lineRule="auto"/>
        <w:ind w:left="284" w:hanging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площадь земельного участка – </w:t>
      </w:r>
      <w:smartTag w:uri="urn:schemas-microsoft-com:office:smarttags" w:element="metricconverter">
        <w:smartTagPr>
          <w:attr w:name="ProductID" w:val="0,03 г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0,03 га</w:t>
        </w:r>
      </w:smartTag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.; </w:t>
      </w:r>
      <w:proofErr w:type="gramEnd"/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земельного участка – 5000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(за исключением площади) не подлежат установлению.</w:t>
      </w:r>
    </w:p>
    <w:p w:rsidR="00396230" w:rsidRPr="00396230" w:rsidRDefault="00396230" w:rsidP="00396230">
      <w:pPr>
        <w:numPr>
          <w:ilvl w:val="3"/>
          <w:numId w:val="32"/>
        </w:numPr>
        <w:tabs>
          <w:tab w:val="left" w:pos="567"/>
        </w:tabs>
        <w:spacing w:before="120" w:after="0" w:line="240" w:lineRule="auto"/>
        <w:ind w:left="284" w:hanging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Отступы от границ земельных участков не подлежат установлению.</w:t>
      </w:r>
    </w:p>
    <w:p w:rsidR="00396230" w:rsidRPr="00396230" w:rsidRDefault="00396230" w:rsidP="00396230">
      <w:pPr>
        <w:spacing w:before="120" w:after="12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numPr>
          <w:ilvl w:val="3"/>
          <w:numId w:val="32"/>
        </w:numPr>
        <w:tabs>
          <w:tab w:val="left" w:pos="567"/>
        </w:tabs>
        <w:spacing w:before="120" w:after="0" w:line="240" w:lineRule="auto"/>
        <w:ind w:left="284" w:hanging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максимальное количество этажей и максимальная высота зданий не подлежит установлению;</w:t>
      </w:r>
    </w:p>
    <w:p w:rsidR="00396230" w:rsidRPr="00396230" w:rsidRDefault="00396230" w:rsidP="00396230">
      <w:pPr>
        <w:numPr>
          <w:ilvl w:val="3"/>
          <w:numId w:val="32"/>
        </w:numPr>
        <w:tabs>
          <w:tab w:val="left" w:pos="567"/>
        </w:tabs>
        <w:spacing w:before="120" w:after="0" w:line="240" w:lineRule="auto"/>
        <w:ind w:left="284" w:hanging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не подлежит установлению;</w:t>
      </w:r>
    </w:p>
    <w:p w:rsidR="00396230" w:rsidRPr="00396230" w:rsidRDefault="00396230" w:rsidP="00396230">
      <w:pPr>
        <w:numPr>
          <w:ilvl w:val="3"/>
          <w:numId w:val="32"/>
        </w:numPr>
        <w:tabs>
          <w:tab w:val="left" w:pos="567"/>
        </w:tabs>
        <w:spacing w:before="120" w:after="0" w:line="240" w:lineRule="auto"/>
        <w:ind w:left="284" w:hanging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 индивидуального автотранспорта: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lastRenderedPageBreak/>
        <w:t>на территории земельных участков устанавливается: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3913"/>
        <w:gridCol w:w="5976"/>
      </w:tblGrid>
      <w:tr w:rsidR="00396230" w:rsidRPr="00396230" w:rsidTr="00E06130">
        <w:trPr>
          <w:tblHeader/>
        </w:trPr>
        <w:tc>
          <w:tcPr>
            <w:tcW w:w="0" w:type="auto"/>
          </w:tcPr>
          <w:p w:rsidR="00396230" w:rsidRPr="00396230" w:rsidRDefault="00396230" w:rsidP="00396230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96230" w:rsidRPr="00396230" w:rsidRDefault="00396230" w:rsidP="00396230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0" w:type="auto"/>
          </w:tcPr>
          <w:p w:rsidR="00396230" w:rsidRPr="00396230" w:rsidRDefault="00396230" w:rsidP="00396230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использования</w:t>
            </w:r>
          </w:p>
          <w:p w:rsidR="00396230" w:rsidRPr="00396230" w:rsidRDefault="00396230" w:rsidP="00396230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96230" w:rsidRPr="00396230" w:rsidRDefault="00396230" w:rsidP="00396230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Минимальное количество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</w:t>
            </w:r>
          </w:p>
        </w:tc>
      </w:tr>
      <w:tr w:rsidR="00396230" w:rsidRPr="00396230" w:rsidTr="00E06130"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96230" w:rsidRPr="00396230" w:rsidTr="00E06130"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Объекты общественной, деятельности, в том числе рассчитанные на прием посетителей</w:t>
            </w:r>
          </w:p>
        </w:tc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-место на 7 работников в максимальную смену, а также 1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-место на 10 единовременных посетителей при их максимальном количестве</w:t>
            </w:r>
          </w:p>
        </w:tc>
      </w:tr>
      <w:tr w:rsidR="00396230" w:rsidRPr="00396230" w:rsidTr="00E06130"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доля озелененных территорий земельных участков для объектов ветеринарного обслуживания составляет 14 % от территории земельного участка.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Требования  для объектов капитального строительства ветеринарного обслуживания: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от красной линии до стен зданий, строений, сооружений - </w:t>
      </w:r>
      <w:smartTag w:uri="urn:schemas-microsoft-com:office:smarttags" w:element="metricconverter">
        <w:smartTagPr>
          <w:attr w:name="ProductID" w:val="1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от границ земельных участков – </w:t>
      </w:r>
      <w:smartTag w:uri="urn:schemas-microsoft-com:office:smarttags" w:element="metricconverter">
        <w:smartTagPr>
          <w:attr w:name="ProductID" w:val="1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1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от земель общего пользования – </w:t>
      </w:r>
      <w:smartTag w:uri="urn:schemas-microsoft-com:office:smarttags" w:element="metricconverter">
        <w:smartTagPr>
          <w:attr w:name="ProductID" w:val="3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3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высота зданий, строений, сооружений ветеринарного обслуживания на территории земельных участков устанавливается 2-3 этажа. Требования в части максимальной высоты, установленные настоящими Правилами, не распространяются на антенны, вентиляционные и дымовые трубы, шпили, аттики и балюстрады (ограждения), флюгеры, выходы на кровлю максимальной площадью 6 квадратных метров и высотой </w:t>
      </w:r>
      <w:smartTag w:uri="urn:schemas-microsoft-com:office:smarttags" w:element="metricconverter">
        <w:smartTagPr>
          <w:attr w:name="ProductID" w:val="2,5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2,5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, а также остекленные световые фонари.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</w:rPr>
        <w:t>аксимальный процент застройки для  объектов ветеринарного обслуживания не более 60%.</w:t>
      </w:r>
    </w:p>
    <w:p w:rsidR="00396230" w:rsidRPr="00396230" w:rsidRDefault="00396230" w:rsidP="00396230">
      <w:pPr>
        <w:keepNext/>
        <w:keepLines/>
        <w:numPr>
          <w:ilvl w:val="0"/>
          <w:numId w:val="20"/>
        </w:num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70" w:name="_Toc493672984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ТОП  Территории общего пользования</w:t>
      </w:r>
      <w:bookmarkEnd w:id="70"/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зоны ТОП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3"/>
        <w:gridCol w:w="1351"/>
      </w:tblGrid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12.0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FBD4B4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Выставочно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-ярмарочная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4.10</w:t>
            </w:r>
          </w:p>
        </w:tc>
      </w:tr>
      <w:tr w:rsidR="00396230" w:rsidRPr="00396230" w:rsidTr="00E06130">
        <w:tc>
          <w:tcPr>
            <w:tcW w:w="5000" w:type="pct"/>
            <w:gridSpan w:val="2"/>
            <w:shd w:val="clear" w:color="auto" w:fill="C6D9F1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4352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Обслуживание автотранспорта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4.9</w:t>
            </w:r>
          </w:p>
        </w:tc>
      </w:tr>
    </w:tbl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tabs>
          <w:tab w:val="left" w:pos="426"/>
          <w:tab w:val="num" w:pos="1920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</w:p>
    <w:p w:rsidR="00396230" w:rsidRPr="00396230" w:rsidRDefault="00396230" w:rsidP="00396230">
      <w:pPr>
        <w:numPr>
          <w:ilvl w:val="3"/>
          <w:numId w:val="37"/>
        </w:numPr>
        <w:tabs>
          <w:tab w:val="left" w:pos="567"/>
          <w:tab w:val="num" w:pos="1985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Предельные размеры земельных участков, в том числе их площадь: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минимальная площадь земельного участка не подлежит установлению;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предельные размеры земельных участков не подлежат установлению.</w:t>
      </w:r>
    </w:p>
    <w:p w:rsidR="00396230" w:rsidRPr="00396230" w:rsidRDefault="00396230" w:rsidP="00396230">
      <w:pPr>
        <w:numPr>
          <w:ilvl w:val="3"/>
          <w:numId w:val="37"/>
        </w:numPr>
        <w:tabs>
          <w:tab w:val="left" w:pos="567"/>
        </w:tabs>
        <w:spacing w:before="120"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Минимальные отступы от границ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1845"/>
        <w:gridCol w:w="5870"/>
      </w:tblGrid>
      <w:tr w:rsidR="00396230" w:rsidRPr="00396230" w:rsidTr="00E06130">
        <w:trPr>
          <w:trHeight w:val="590"/>
          <w:tblHeader/>
        </w:trPr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от стен до  красной линии </w:t>
            </w:r>
          </w:p>
        </w:tc>
        <w:tc>
          <w:tcPr>
            <w:tcW w:w="0" w:type="auto"/>
            <w:shd w:val="clear" w:color="auto" w:fill="D9D9D9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 xml:space="preserve">до границы участка расстояние по пожарным, санитарно-бытовым и зооветеринарным требованиям </w:t>
            </w:r>
          </w:p>
        </w:tc>
      </w:tr>
      <w:tr w:rsidR="00396230" w:rsidRPr="00396230" w:rsidTr="00E06130">
        <w:trPr>
          <w:trHeight w:val="527"/>
        </w:trPr>
        <w:tc>
          <w:tcPr>
            <w:tcW w:w="0" w:type="auto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</w:rPr>
              <w:t>Объекты капитального строительства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Не подлежат установлению</w:t>
            </w:r>
          </w:p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396230" w:rsidRPr="00396230" w:rsidRDefault="00396230" w:rsidP="00396230">
      <w:pPr>
        <w:numPr>
          <w:ilvl w:val="3"/>
          <w:numId w:val="37"/>
        </w:numPr>
        <w:tabs>
          <w:tab w:val="left" w:pos="567"/>
        </w:tabs>
        <w:spacing w:before="120"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Максимальное количество этажей и (или) максимальная высота зданий: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максимальное количество этажей – 1эт.;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максимальная высота зданий, строений, сооружений на территории земельных участков – </w:t>
      </w:r>
      <w:smartTag w:uri="urn:schemas-microsoft-com:office:smarttags" w:element="metricconverter">
        <w:smartTagPr>
          <w:attr w:name="ProductID" w:val="5,0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5,0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numPr>
          <w:ilvl w:val="3"/>
          <w:numId w:val="37"/>
        </w:numPr>
        <w:tabs>
          <w:tab w:val="left" w:pos="567"/>
        </w:tabs>
        <w:spacing w:before="120"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Максимальный процент застройки в границах земельного участка: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 – 60%.</w:t>
      </w:r>
    </w:p>
    <w:p w:rsidR="00396230" w:rsidRPr="00396230" w:rsidRDefault="00396230" w:rsidP="00396230">
      <w:pPr>
        <w:numPr>
          <w:ilvl w:val="3"/>
          <w:numId w:val="37"/>
        </w:numPr>
        <w:tabs>
          <w:tab w:val="left" w:pos="567"/>
        </w:tabs>
        <w:spacing w:before="120"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Иные показатели: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Минимальная доля озелененных территорий земельных участков: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минимальная доля озелененных территорий земельных участков составляет – 14 %, </w:t>
      </w: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Минимальное количество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-мест для хранения индивидуального автотранспорта: 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396230" w:rsidRPr="00396230" w:rsidTr="00E06130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-мест на расчетную единицу</w:t>
            </w:r>
          </w:p>
        </w:tc>
      </w:tr>
      <w:tr w:rsidR="00396230" w:rsidRPr="00396230" w:rsidTr="00E06130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Парки культуры и отдыха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6230" w:rsidRPr="00396230" w:rsidRDefault="00396230" w:rsidP="00396230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</w:tr>
    </w:tbl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Площади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-мест для хранения: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Размер земельных участков стоянок легковых автомобилей на одно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машино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-место: для наземных стоянок – 25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230" w:rsidRPr="00396230" w:rsidRDefault="00396230" w:rsidP="00396230">
      <w:pPr>
        <w:tabs>
          <w:tab w:val="num" w:pos="1440"/>
        </w:tabs>
        <w:spacing w:before="120" w:after="120" w:line="240" w:lineRule="auto"/>
        <w:ind w:left="144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230">
        <w:rPr>
          <w:rFonts w:ascii="Times New Roman" w:eastAsia="Calibri" w:hAnsi="Times New Roman" w:cs="Times New Roman"/>
          <w:sz w:val="24"/>
          <w:szCs w:val="24"/>
        </w:rPr>
        <w:t xml:space="preserve">Площадь мест на погрузочно-разгрузочных площадках определяется из расчёта </w:t>
      </w:r>
      <w:smartTag w:uri="urn:schemas-microsoft-com:office:smarttags" w:element="metricconverter">
        <w:smartTagPr>
          <w:attr w:name="ProductID" w:val="60 кв. м"/>
        </w:smartTagPr>
        <w:r w:rsidRPr="00396230">
          <w:rPr>
            <w:rFonts w:ascii="Times New Roman" w:eastAsia="Calibri" w:hAnsi="Times New Roman" w:cs="Times New Roman"/>
            <w:sz w:val="24"/>
            <w:szCs w:val="24"/>
          </w:rPr>
          <w:t>60 кв.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</w:rPr>
        <w:t>. на одно место.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71" w:name="_Toc465168995"/>
      <w:bookmarkStart w:id="72" w:name="_Toc493672985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13-4  ЗР  Зоны резервных территорий</w:t>
      </w:r>
      <w:bookmarkEnd w:id="71"/>
      <w:bookmarkEnd w:id="72"/>
    </w:p>
    <w:p w:rsidR="00396230" w:rsidRPr="00396230" w:rsidRDefault="00396230" w:rsidP="00396230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ГрК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РФ  статьи 36 п. 6 градостроительные </w:t>
      </w:r>
      <w:r w:rsidRPr="00396230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ru-RU"/>
        </w:rPr>
        <w:t>регламенты не устанавливаются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земель запаса, использование земельных участков определяется уполномоченными федеральными органами исполнительной власти,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законами.</w:t>
      </w:r>
    </w:p>
    <w:p w:rsidR="00396230" w:rsidRPr="00396230" w:rsidRDefault="00396230" w:rsidP="00396230">
      <w:pPr>
        <w:spacing w:before="120" w:after="12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709" w:hanging="3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73" w:name="_Toc465528823"/>
      <w:bookmarkStart w:id="74" w:name="_Toc493672986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ИНЫЕ ЗОНЫ СПЕЦИАЛЬНОГО НАЗНАЧЕНИЯ</w:t>
      </w:r>
      <w:bookmarkEnd w:id="73"/>
      <w:bookmarkEnd w:id="74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96230" w:rsidRPr="00396230" w:rsidRDefault="00396230" w:rsidP="00396230">
      <w:pPr>
        <w:keepNext/>
        <w:keepLines/>
        <w:spacing w:before="120" w:after="120" w:line="240" w:lineRule="auto"/>
        <w:ind w:left="426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75" w:name="_Toc463979900"/>
      <w:bookmarkStart w:id="76" w:name="_Toc465528824"/>
      <w:bookmarkStart w:id="77" w:name="_Toc493672987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СГО Зона специального назначения, связанная с государственными объектами</w:t>
      </w:r>
      <w:bookmarkEnd w:id="75"/>
      <w:bookmarkEnd w:id="76"/>
      <w:bookmarkEnd w:id="7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Обеспечение обороны и безопасности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</w:rPr>
              <w:t>8.0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Обеспечение вооруженных сил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</w:rPr>
              <w:t>8.1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Охрана Государственной границы Российской Федерации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8.2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8.3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Обеспечение деятельности по исполнению наказаний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8.4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Обслуживание автотранспорта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</w:rPr>
              <w:t>4.9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Коммунальное обслуживание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</w:tcPr>
          <w:p w:rsidR="00396230" w:rsidRPr="00396230" w:rsidRDefault="00396230" w:rsidP="00396230">
            <w:pPr>
              <w:spacing w:before="100" w:beforeAutospacing="1" w:after="100" w:afterAutospacing="1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1241" w:type="dxa"/>
            <w:shd w:val="clear" w:color="auto" w:fill="auto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Магазины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</w:tr>
    </w:tbl>
    <w:p w:rsidR="00396230" w:rsidRPr="00396230" w:rsidRDefault="00396230" w:rsidP="00396230">
      <w:pPr>
        <w:spacing w:before="120"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</w:r>
      <w:proofErr w:type="gramEnd"/>
    </w:p>
    <w:p w:rsidR="00396230" w:rsidRPr="00396230" w:rsidRDefault="00396230" w:rsidP="0039623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tabs>
          <w:tab w:val="left" w:pos="426"/>
        </w:tabs>
        <w:spacing w:before="120"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spacing w:before="120"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1. Предельные размеры земельных участков: </w:t>
      </w:r>
    </w:p>
    <w:p w:rsidR="00396230" w:rsidRPr="00396230" w:rsidRDefault="00396230" w:rsidP="00396230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минимальный размер земельного участка – не подлежит установлению</w:t>
      </w:r>
    </w:p>
    <w:p w:rsidR="00396230" w:rsidRPr="00396230" w:rsidRDefault="00396230" w:rsidP="00396230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максимальный размер земельного участка – не подлежит установлению</w:t>
      </w:r>
    </w:p>
    <w:p w:rsidR="00396230" w:rsidRPr="00396230" w:rsidRDefault="00396230" w:rsidP="00396230">
      <w:pPr>
        <w:tabs>
          <w:tab w:val="left" w:pos="284"/>
          <w:tab w:val="num" w:pos="851"/>
        </w:tabs>
        <w:spacing w:before="120" w:after="6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 Минимальные отступы от границ земельных участков.</w:t>
      </w:r>
    </w:p>
    <w:p w:rsidR="00396230" w:rsidRPr="00396230" w:rsidRDefault="00396230" w:rsidP="00396230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инимальные отступы от границ земельного участка  – не подлежит установлению</w:t>
      </w:r>
    </w:p>
    <w:p w:rsidR="00396230" w:rsidRPr="00396230" w:rsidRDefault="00396230" w:rsidP="00396230">
      <w:pPr>
        <w:tabs>
          <w:tab w:val="num" w:pos="851"/>
        </w:tabs>
        <w:spacing w:before="120"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Максимальное количество этажей и (или) максимальная высота зданий:</w:t>
      </w:r>
    </w:p>
    <w:p w:rsidR="00396230" w:rsidRPr="00396230" w:rsidRDefault="00396230" w:rsidP="00396230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количество этажей - не подлежит установлению</w:t>
      </w:r>
    </w:p>
    <w:p w:rsidR="00396230" w:rsidRPr="00396230" w:rsidRDefault="00396230" w:rsidP="00396230">
      <w:pPr>
        <w:tabs>
          <w:tab w:val="left" w:pos="284"/>
          <w:tab w:val="num" w:pos="851"/>
        </w:tabs>
        <w:spacing w:before="12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 Максимальный процент застройки в границах земельного участка:</w:t>
      </w:r>
    </w:p>
    <w:p w:rsidR="00396230" w:rsidRPr="00396230" w:rsidRDefault="00396230" w:rsidP="00396230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максимальный процент застройки участка  – не подлежит установлению</w:t>
      </w:r>
    </w:p>
    <w:p w:rsidR="00396230" w:rsidRPr="00396230" w:rsidRDefault="00396230" w:rsidP="00396230">
      <w:pPr>
        <w:tabs>
          <w:tab w:val="num" w:pos="426"/>
          <w:tab w:val="num" w:pos="851"/>
        </w:tabs>
        <w:spacing w:before="120" w:after="6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Иные показатели:</w:t>
      </w:r>
    </w:p>
    <w:p w:rsidR="00396230" w:rsidRPr="00396230" w:rsidRDefault="00396230" w:rsidP="00396230">
      <w:pPr>
        <w:tabs>
          <w:tab w:val="num" w:pos="851"/>
        </w:tabs>
        <w:spacing w:after="0" w:line="240" w:lineRule="auto"/>
        <w:ind w:left="7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 подлежит установлению </w:t>
      </w:r>
    </w:p>
    <w:p w:rsidR="00396230" w:rsidRPr="00396230" w:rsidRDefault="00396230" w:rsidP="00396230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7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709" w:hanging="3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78" w:name="_Toc493672988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ЗОНЫ ОСОБО </w:t>
      </w:r>
      <w:proofErr w:type="gramStart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ОХРАНЯЕМЫХ</w:t>
      </w:r>
      <w:proofErr w:type="gramEnd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ТЕРРИТОИЙ</w:t>
      </w:r>
      <w:bookmarkEnd w:id="78"/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Зоны особо охраняемых категорий земель предназначены для сохранения природного ландшафта, экологически чистой окружающей среды, ценных в природном отношении территорий, растительного и животного мира.</w:t>
      </w: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79" w:name="_Toc493672989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15-1  ЗЛФ Зона лесного фонда.</w:t>
      </w:r>
      <w:bookmarkEnd w:id="79"/>
    </w:p>
    <w:p w:rsidR="00396230" w:rsidRPr="00396230" w:rsidRDefault="00396230" w:rsidP="00396230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ГрК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РФ  статьи 36 п. 6 градостроительные </w:t>
      </w:r>
      <w:r w:rsidRPr="00396230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ru-RU"/>
        </w:rPr>
        <w:t>регламенты не устанавливаются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земель лесного фонда, использование земельных участков определяется уполномоченными федеральными органами исполнительной власти,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законами.</w:t>
      </w: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80" w:name="_Toc493672990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15-2  ЗВФ Зона водного фонда.</w:t>
      </w:r>
      <w:bookmarkEnd w:id="80"/>
    </w:p>
    <w:p w:rsidR="00396230" w:rsidRPr="00396230" w:rsidRDefault="00396230" w:rsidP="00396230">
      <w:pPr>
        <w:spacing w:before="120" w:after="12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ГрК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РФ  статьи 36 п. 6 градостроительные </w:t>
      </w:r>
      <w:r w:rsidRPr="00396230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ru-RU"/>
        </w:rPr>
        <w:t>регламенты не устанавливаются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земель покрытых поверхностными водами, использование земельных участков определяется уполномоченными федеральными органами исполнительной власти,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законами.</w:t>
      </w:r>
    </w:p>
    <w:p w:rsidR="00396230" w:rsidRPr="00396230" w:rsidRDefault="00396230" w:rsidP="00396230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709" w:hanging="3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81" w:name="_Toc463245400"/>
      <w:bookmarkStart w:id="82" w:name="_Toc493672991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ЗОНЫ ПРИРОДНОГО ЛАНДШАФТА</w:t>
      </w:r>
      <w:bookmarkEnd w:id="81"/>
      <w:bookmarkEnd w:id="82"/>
      <w:r w:rsidRPr="00396230">
        <w:rPr>
          <w:rFonts w:ascii="Courier New" w:eastAsia="Times New Roman" w:hAnsi="Courier New" w:cs="Times New Roman"/>
          <w:b/>
          <w:bCs/>
          <w:color w:val="000000"/>
          <w:sz w:val="20"/>
          <w:szCs w:val="20"/>
          <w:lang w:eastAsia="ru-RU"/>
        </w:rPr>
        <w:tab/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Действие градостроительного регламента не распространяется на земельные участки в границах земель запаса (резерва)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Цель выделения зоны природного ландшафта - обеспечение правовых условий сохранения и </w:t>
      </w: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использования</w:t>
      </w:r>
      <w:proofErr w:type="gram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ценных в природном отношении территорий, осуществления необходимых природоохранных и </w:t>
      </w:r>
      <w:proofErr w:type="spell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природовосстановительных</w:t>
      </w:r>
      <w:proofErr w:type="spell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мероприятий, размещения необходимых объектов инженерной и транспортной инфраструктур.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Пл-1 Зона оврагов и крутых склонов</w:t>
      </w:r>
    </w:p>
    <w:p w:rsidR="00396230" w:rsidRPr="00396230" w:rsidRDefault="00396230" w:rsidP="0039623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 Пл-1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</w:rPr>
              <w:t>Отсутствие хозяйственной деятельности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</w:rPr>
              <w:t>12.3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Коммунальное обслуживание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96230" w:rsidRPr="00396230" w:rsidRDefault="00396230" w:rsidP="00396230">
      <w:pPr>
        <w:spacing w:before="120"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</w:r>
      <w:proofErr w:type="gramEnd"/>
    </w:p>
    <w:p w:rsidR="00396230" w:rsidRPr="00396230" w:rsidRDefault="00396230" w:rsidP="003962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spacing w:before="120"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1.Предельные размеры земельных участков: 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минимальный размер земельного участка – не подлежит установлению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максимальный размер земельного участка – не подлежит установлению</w:t>
      </w:r>
    </w:p>
    <w:p w:rsidR="00396230" w:rsidRPr="00396230" w:rsidRDefault="00396230" w:rsidP="00396230">
      <w:pPr>
        <w:tabs>
          <w:tab w:val="left" w:pos="284"/>
        </w:tabs>
        <w:spacing w:before="120" w:after="6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2.Минимальные отступы от границ земельных участков.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минимальные отступы от границ земельного участка  – не подлежит установлению</w:t>
      </w:r>
    </w:p>
    <w:p w:rsidR="00396230" w:rsidRPr="00396230" w:rsidRDefault="00396230" w:rsidP="00396230">
      <w:pPr>
        <w:spacing w:before="120"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3.Максимальное количество этажей и (или) максимальная высота зданий: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количество этажей - не подлежит установлению</w:t>
      </w:r>
    </w:p>
    <w:p w:rsidR="00396230" w:rsidRPr="00396230" w:rsidRDefault="00396230" w:rsidP="00396230">
      <w:pPr>
        <w:tabs>
          <w:tab w:val="left" w:pos="284"/>
        </w:tabs>
        <w:spacing w:before="12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4.Максимальный процент застройки в границах земельного участка: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максимальный процент застройки участка  – не подлежит установлению</w:t>
      </w:r>
    </w:p>
    <w:p w:rsidR="00396230" w:rsidRPr="00396230" w:rsidRDefault="00396230" w:rsidP="00396230">
      <w:pPr>
        <w:tabs>
          <w:tab w:val="num" w:pos="426"/>
        </w:tabs>
        <w:spacing w:before="120" w:after="6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Иные показатели: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 подлежит установлению 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Пл-2 Зона зеленых насаждений</w:t>
      </w:r>
    </w:p>
    <w:p w:rsidR="00396230" w:rsidRPr="00396230" w:rsidRDefault="00396230" w:rsidP="0039623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Основные, вспомогательные и условно разрешенные виды использования земельных участков и объектов капитального строительства зон Пл-2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3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вида разрешенного использования</w:t>
            </w:r>
            <w:r w:rsidRPr="003962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**)</w:t>
            </w:r>
            <w:proofErr w:type="gramEnd"/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 вида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2D69B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</w:rPr>
              <w:t>Отсутствие хозяйственной деятельности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color w:val="000000"/>
              </w:rPr>
              <w:t>12.3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FBD4B4"/>
          </w:tcPr>
          <w:p w:rsidR="00396230" w:rsidRPr="00396230" w:rsidRDefault="00396230" w:rsidP="00396230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Коммунальное обслуживание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</w:tr>
      <w:tr w:rsidR="00396230" w:rsidRPr="00396230" w:rsidTr="00E06130">
        <w:tc>
          <w:tcPr>
            <w:tcW w:w="9571" w:type="dxa"/>
            <w:gridSpan w:val="2"/>
            <w:shd w:val="clear" w:color="auto" w:fill="C6D9F1"/>
          </w:tcPr>
          <w:p w:rsidR="00396230" w:rsidRPr="00396230" w:rsidRDefault="00396230" w:rsidP="00396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962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вспомогательные виды  разрешенного использования</w:t>
            </w:r>
          </w:p>
        </w:tc>
      </w:tr>
      <w:tr w:rsidR="00396230" w:rsidRPr="00396230" w:rsidTr="00E06130">
        <w:tc>
          <w:tcPr>
            <w:tcW w:w="8330" w:type="dxa"/>
            <w:shd w:val="clear" w:color="auto" w:fill="auto"/>
            <w:vAlign w:val="center"/>
          </w:tcPr>
          <w:p w:rsidR="00396230" w:rsidRPr="00396230" w:rsidRDefault="00396230" w:rsidP="00396230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230">
              <w:rPr>
                <w:rFonts w:ascii="Times New Roman" w:eastAsia="Calibri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396230" w:rsidRPr="00396230" w:rsidRDefault="00396230" w:rsidP="00396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96230" w:rsidRPr="00396230" w:rsidRDefault="00396230" w:rsidP="00396230">
      <w:pPr>
        <w:spacing w:before="120"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</w:r>
      <w:proofErr w:type="gramEnd"/>
    </w:p>
    <w:p w:rsidR="00396230" w:rsidRPr="00396230" w:rsidRDefault="00396230" w:rsidP="003962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230" w:rsidRPr="00396230" w:rsidRDefault="00396230" w:rsidP="00396230">
      <w:pPr>
        <w:spacing w:before="120"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1.Предельные размеры земельных участков: 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минимальный размер земельного участка – не подлежит установлению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максимальный размер земельного участка – не подлежит установлению</w:t>
      </w:r>
    </w:p>
    <w:p w:rsidR="00396230" w:rsidRPr="00396230" w:rsidRDefault="00396230" w:rsidP="00396230">
      <w:pPr>
        <w:tabs>
          <w:tab w:val="left" w:pos="284"/>
        </w:tabs>
        <w:spacing w:before="120" w:after="6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2.Минимальные отступы от границ земельных участков.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минимальные отступы от границ земельного участка  – не подлежит установлению</w:t>
      </w:r>
    </w:p>
    <w:p w:rsidR="00396230" w:rsidRPr="00396230" w:rsidRDefault="00396230" w:rsidP="00396230">
      <w:pPr>
        <w:spacing w:before="120"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3.Максимальное количество этажей и (или) максимальная высота зданий: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количество этажей - не подлежит установлению</w:t>
      </w:r>
    </w:p>
    <w:p w:rsidR="00396230" w:rsidRPr="00396230" w:rsidRDefault="00396230" w:rsidP="00396230">
      <w:pPr>
        <w:tabs>
          <w:tab w:val="left" w:pos="284"/>
        </w:tabs>
        <w:spacing w:before="12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4.Максимальный процент застройки в границах земельного участка: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максимальный процент застройки участка  – не подлежит установлению</w:t>
      </w:r>
    </w:p>
    <w:p w:rsidR="00396230" w:rsidRPr="00396230" w:rsidRDefault="00396230" w:rsidP="00396230">
      <w:pPr>
        <w:tabs>
          <w:tab w:val="num" w:pos="426"/>
        </w:tabs>
        <w:spacing w:before="120" w:after="6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Иные показатели:</w:t>
      </w:r>
    </w:p>
    <w:p w:rsidR="00396230" w:rsidRPr="00396230" w:rsidRDefault="00396230" w:rsidP="00396230">
      <w:pPr>
        <w:numPr>
          <w:ilvl w:val="0"/>
          <w:numId w:val="1"/>
        </w:num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 подлежит установлению </w:t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709" w:hanging="3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83" w:name="_Toc278547973"/>
      <w:bookmarkStart w:id="84" w:name="_Toc278550869"/>
      <w:bookmarkStart w:id="85" w:name="_Toc279744587"/>
      <w:bookmarkStart w:id="86" w:name="_Toc493672992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Градостроительные регламенты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</w:t>
      </w:r>
      <w:bookmarkEnd w:id="83"/>
      <w:bookmarkEnd w:id="84"/>
      <w:bookmarkEnd w:id="85"/>
      <w:bookmarkEnd w:id="86"/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87" w:name="_Toc465700151"/>
      <w:bookmarkStart w:id="88" w:name="_Toc493672993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17-1  Граница зоны   особо охраняемых территорий  природоохранного значения</w:t>
      </w:r>
      <w:bookmarkEnd w:id="88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bookmarkEnd w:id="87"/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ООПТ   Зона особо охраняемых природных территорий</w:t>
      </w:r>
    </w:p>
    <w:p w:rsidR="00396230" w:rsidRPr="00396230" w:rsidRDefault="00396230" w:rsidP="00396230">
      <w:pPr>
        <w:spacing w:after="0" w:line="200" w:lineRule="atLeast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соответствии с частью 6 статьи 36 Градостроительного кодекса Российской Федерации градостроительные </w:t>
      </w:r>
      <w:r w:rsidRPr="00396230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ru-RU"/>
        </w:rPr>
        <w:t>регламенты не устанавливаются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земель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особо охраняемых природных территорий, а их использование определяется  уполномоченными федеральными органами исполнительной власти,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</w:t>
      </w:r>
      <w:r w:rsidRPr="00396230">
        <w:rPr>
          <w:rFonts w:ascii="Times New Roman" w:eastAsia="Calibri" w:hAnsi="Times New Roman" w:cs="Times New Roman"/>
          <w:sz w:val="24"/>
          <w:szCs w:val="24"/>
          <w:highlight w:val="green"/>
          <w:lang w:eastAsia="ru-RU"/>
        </w:rPr>
        <w:t>.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случае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если земельные участки, расположенные на территории зоны, входят в границы территорий общего пользования, выделенных красными линиями, в соответствии с частью 7 статьи 36 Градостроительного кодекса Российской Федерации, градостроительные регламенты для них не устанавливаются, а их использование определяется уполномоченными исполнительными органами государственной власти Белгородской области, издаваемых в соответствии с федеральными законами.</w:t>
      </w:r>
    </w:p>
    <w:p w:rsidR="00396230" w:rsidRPr="00396230" w:rsidRDefault="00396230" w:rsidP="00396230">
      <w:pPr>
        <w:spacing w:after="0" w:line="200" w:lineRule="atLeast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На территории городского поселения «Поселок Вейделевка» расположены особо охраняемые природные территории регионального значения:</w:t>
      </w:r>
    </w:p>
    <w:p w:rsidR="00396230" w:rsidRPr="00396230" w:rsidRDefault="00396230" w:rsidP="00396230">
      <w:pPr>
        <w:spacing w:after="0" w:line="200" w:lineRule="atLeast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Границы особо охраняемой природной территории регионального значения родника "Криница" по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ул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.С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вобода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, городского поселения "Поселок Вейделевка" Муниципального района "Вейделевский район" Белгородской области.</w:t>
      </w:r>
    </w:p>
    <w:p w:rsidR="00396230" w:rsidRPr="00396230" w:rsidRDefault="00396230" w:rsidP="00396230">
      <w:pPr>
        <w:spacing w:after="0" w:line="200" w:lineRule="atLeast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2. Границы особо охраняемой природной территории регионального значения участок нетронутой степи х. Придорожный городского поселения «Поселок Вейделевка» Муниципального района "Вейделевский район" Белгородской области.</w:t>
      </w:r>
    </w:p>
    <w:p w:rsidR="00396230" w:rsidRPr="00396230" w:rsidRDefault="00396230" w:rsidP="00396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89" w:name="_Toc465700152"/>
      <w:bookmarkStart w:id="90" w:name="_Toc493672994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Статья 17-2   Граница </w:t>
      </w:r>
      <w:bookmarkEnd w:id="89"/>
      <w:r w:rsidRPr="003962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территории объекта культурного наследия.</w:t>
      </w:r>
      <w:bookmarkEnd w:id="90"/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ОКН Территория объекта культурного наследия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наследия.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соответствии с </w:t>
      </w:r>
      <w:hyperlink r:id="rId8" w:history="1"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Федеральным законом от 25.06.2002 N 73-ФЗ (ред. от 07.03.2017) "Об объектах культурного наследия (памятниках истории и культуры) народов Российской Федерации"</w:t>
        </w:r>
      </w:hyperlink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территорией объекта культурного наследия является территория, непосредственно занятая данным объектом культурного наследия и (или) связанная с ним исторически и 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функционально, являющаяся его неотъемлемой частью и установленная в соответствии с настоящей статьей.</w:t>
      </w:r>
      <w:proofErr w:type="gramEnd"/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Границы территории объекта культурного наследия могут не совпадать с границами существующих земельных участков.</w:t>
      </w:r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 территории объекта культурного наследия, за исключением границ территории объекта археологического наследия, определяются проектом границ территории объекта культурного наследия на основании архивных документов, в том числе исторических поземельных планов, и научных исследований с учетом особенностей каждого объекта культурного наследия, включая степень его сохранности и этапы развития. </w:t>
      </w:r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1" w:name="dst279"/>
      <w:bookmarkEnd w:id="91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территории объекта археологического наследия определяются на основании археологических полевых работ.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На территории городского поселения «Поселок Вейделевка» располагаются следующие объекты культурного наследия регионального значения: 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widowControl w:val="0"/>
        <w:spacing w:after="60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1. Памятник погибшим советским воинам (п. Вейделевка)</w:t>
      </w:r>
    </w:p>
    <w:p w:rsidR="00396230" w:rsidRPr="00396230" w:rsidRDefault="00396230" w:rsidP="00396230">
      <w:pPr>
        <w:widowControl w:val="0"/>
        <w:spacing w:after="60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2. "Мельница купца Иванова" (п. Вейделевка)</w:t>
      </w:r>
    </w:p>
    <w:p w:rsidR="00396230" w:rsidRPr="00396230" w:rsidRDefault="00396230" w:rsidP="00396230">
      <w:pPr>
        <w:widowControl w:val="0"/>
        <w:shd w:val="clear" w:color="auto" w:fill="FFFFFF"/>
        <w:spacing w:after="600" w:line="0" w:lineRule="atLeast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3. "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Ансамбль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:З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емская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больница, построенная графиней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С.В.Паниной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 Амбулаторный корпус" (п. Вейделевка)</w:t>
      </w:r>
    </w:p>
    <w:p w:rsidR="00396230" w:rsidRPr="00396230" w:rsidRDefault="00396230" w:rsidP="00396230">
      <w:pPr>
        <w:widowControl w:val="0"/>
        <w:shd w:val="clear" w:color="auto" w:fill="FFFFFF"/>
        <w:spacing w:after="600" w:line="0" w:lineRule="atLeast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4. "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Ансамбль:Земская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больница, построенная графиней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С.В.Паниной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.К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онюшня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" (п. Вейделевка)</w:t>
      </w:r>
    </w:p>
    <w:p w:rsidR="00396230" w:rsidRPr="00396230" w:rsidRDefault="00396230" w:rsidP="00396230">
      <w:pPr>
        <w:widowControl w:val="0"/>
        <w:shd w:val="clear" w:color="auto" w:fill="FFFFFF"/>
        <w:spacing w:after="600" w:line="0" w:lineRule="atLeast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5. "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Ансамбль:Земская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больница, построенная графиней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С.В.Паниной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.Ж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илой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дом земского врача" (п. Вейделевка)</w:t>
      </w:r>
    </w:p>
    <w:p w:rsidR="00396230" w:rsidRPr="00396230" w:rsidRDefault="00396230" w:rsidP="00396230">
      <w:pPr>
        <w:widowControl w:val="0"/>
        <w:shd w:val="clear" w:color="auto" w:fill="FFFFFF"/>
        <w:spacing w:after="600" w:line="0" w:lineRule="atLeast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6. "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Ансамбль:Земская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больница, построенная графиней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С.В.Паниной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.Х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ирургический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корпус" (п. Вейделевка)</w:t>
      </w:r>
    </w:p>
    <w:p w:rsidR="00396230" w:rsidRPr="00396230" w:rsidRDefault="00396230" w:rsidP="00396230">
      <w:pPr>
        <w:widowControl w:val="0"/>
        <w:shd w:val="clear" w:color="auto" w:fill="FFFFFF"/>
        <w:spacing w:after="600" w:line="0" w:lineRule="atLeast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7. "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Ансамбль:Земская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больница, построенная графиней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С.В.Паниной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.И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нфекционный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корпус" (п. Вейделевка)</w:t>
      </w:r>
    </w:p>
    <w:p w:rsidR="00396230" w:rsidRPr="00396230" w:rsidRDefault="00396230" w:rsidP="00396230">
      <w:pPr>
        <w:widowControl w:val="0"/>
        <w:shd w:val="clear" w:color="auto" w:fill="FFFFFF"/>
        <w:spacing w:after="600" w:line="0" w:lineRule="atLeast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8. "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Ансамбль:Земская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больница, построенная графиней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С.В.Паниной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.Х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озяйственный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корпус" (п. Вейделевка)</w:t>
      </w:r>
    </w:p>
    <w:p w:rsidR="00396230" w:rsidRPr="00396230" w:rsidRDefault="00396230" w:rsidP="00396230">
      <w:pPr>
        <w:widowControl w:val="0"/>
        <w:shd w:val="clear" w:color="auto" w:fill="FFFFFF"/>
        <w:spacing w:after="600" w:line="0" w:lineRule="atLeast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9. "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Ансамбль:Земская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больница, построенная графиней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С.В.Паниной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.С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клад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" (п. Вейделевка)</w:t>
      </w:r>
    </w:p>
    <w:p w:rsidR="00396230" w:rsidRPr="00396230" w:rsidRDefault="00396230" w:rsidP="00396230">
      <w:pPr>
        <w:widowControl w:val="0"/>
        <w:shd w:val="clear" w:color="auto" w:fill="FFFFFF"/>
        <w:spacing w:after="600" w:line="0" w:lineRule="atLeast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10. Мемориальный комплекс "Скорбящая мать"</w:t>
      </w:r>
    </w:p>
    <w:p w:rsidR="00396230" w:rsidRPr="00396230" w:rsidRDefault="00396230" w:rsidP="00396230">
      <w:pPr>
        <w:widowControl w:val="0"/>
        <w:shd w:val="clear" w:color="auto" w:fill="FFFFFF"/>
        <w:spacing w:after="600" w:line="0" w:lineRule="atLeast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культурного наследия регионального значения:</w:t>
      </w:r>
    </w:p>
    <w:p w:rsidR="00396230" w:rsidRPr="00396230" w:rsidRDefault="00396230" w:rsidP="00396230">
      <w:pPr>
        <w:widowControl w:val="0"/>
        <w:shd w:val="clear" w:color="auto" w:fill="FFFFFF"/>
        <w:spacing w:after="600" w:line="0" w:lineRule="atLeast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11. Памятник освободителям Вейделевки "ТАНК ИС-2"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Границы территорий вышеуказанных объектов утверждены распоряжением Правительства Белгородской области №7-рп от 12 января </w:t>
      </w:r>
      <w:smartTag w:uri="urn:schemas-microsoft-com:office:smarttags" w:element="metricconverter">
        <w:smartTagPr>
          <w:attr w:name="ProductID" w:val="2015 г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2015 г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 (см. Приложение).</w:t>
      </w:r>
    </w:p>
    <w:p w:rsidR="00396230" w:rsidRPr="00396230" w:rsidRDefault="00396230" w:rsidP="00396230">
      <w:pPr>
        <w:widowControl w:val="0"/>
        <w:shd w:val="clear" w:color="auto" w:fill="FFFFFF"/>
        <w:spacing w:after="600" w:line="0" w:lineRule="atLeast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41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92" w:name="_Toc484419348"/>
      <w:bookmarkStart w:id="93" w:name="_Toc493180324"/>
      <w:bookmarkStart w:id="94" w:name="_Toc493672995"/>
      <w:r w:rsidRPr="003962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Статья 17-3  </w:t>
      </w:r>
      <w:bookmarkStart w:id="95" w:name="_Toc480797720"/>
      <w:bookmarkStart w:id="96" w:name="_Toc480981179"/>
      <w:r w:rsidRPr="003962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Граница защитной зоны объекта культурного наследия.</w:t>
      </w:r>
      <w:bookmarkEnd w:id="92"/>
      <w:bookmarkEnd w:id="93"/>
      <w:bookmarkEnd w:id="94"/>
      <w:bookmarkEnd w:id="95"/>
      <w:bookmarkEnd w:id="96"/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ЗЗ Защитная зона объекта культурного наследия</w:t>
      </w:r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Защитными зонами объектов культурного наследия являются территории, которые прилегают к включенным в реестр памятникам и в границах которых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  <w:proofErr w:type="gramEnd"/>
    </w:p>
    <w:p w:rsidR="00396230" w:rsidRPr="00396230" w:rsidRDefault="00396230" w:rsidP="00396230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Защитные зоны не устанавливаются для объектов археологического наследия, некрополей, захоронений, расположенных в границах некрополей, произведений монументального искусства, а также памятников и ансамблей, расположенных в границах достопримечательного места, в которых соответствующим органом охраны объектов культурного наследия установлены предусмотренные статьей 56.4 Федерального закона №73-ФЗ требования и ограничения.</w:t>
      </w:r>
    </w:p>
    <w:p w:rsidR="00396230" w:rsidRPr="00396230" w:rsidRDefault="00396230" w:rsidP="00396230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3. Границы защитной зоны объекта культурного наследия устанавливаются:</w:t>
      </w:r>
    </w:p>
    <w:p w:rsidR="00396230" w:rsidRPr="00396230" w:rsidRDefault="00396230" w:rsidP="00396230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для памятника,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00 метров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100 метров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внешних границ территории памятника, для памятника, расположенного вне границ населенного пункта,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 метров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внешних границ территории памятника;</w:t>
      </w:r>
    </w:p>
    <w:p w:rsidR="00396230" w:rsidRPr="00396230" w:rsidRDefault="00396230" w:rsidP="00396230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для ансамбля,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50 метров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150 метров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внешних границ территории ансамбля, для ансамбля, расположенного вне границ населенного пункта, на расстоянии </w:t>
      </w:r>
      <w:smartTag w:uri="urn:schemas-microsoft-com:office:smarttags" w:element="metricconverter">
        <w:smartTagPr>
          <w:attr w:name="ProductID" w:val="250 метров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250 метров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внешних границ территории ансамбля.</w:t>
      </w:r>
    </w:p>
    <w:p w:rsidR="00396230" w:rsidRPr="00396230" w:rsidRDefault="00396230" w:rsidP="00396230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 случае отсутствия утвержденных границ территории объекта культурного наследия, расположенного в границах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 метров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линии внешней стены памятника либо от линии общего контура ансамбля, образуемого соединением внешних точек наиболее удаленных элементов ансамбля, включая парковую территорию. В случае отсутствия утвержденных границ территории объекта культурного наследия, расположенного вне границ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300 метров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300 метров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линии внешней стены памятника либо от линии общего контура ансамбля, образуемого соединением внешних точек наиболее удаленных элементов ансамбля, включая парковую территорию.</w:t>
      </w:r>
    </w:p>
    <w:p w:rsidR="00396230" w:rsidRPr="00396230" w:rsidRDefault="00396230" w:rsidP="00396230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Региональный орган охраны объектов культурного наследия вправе принять решение, предусматривающее установление границ защитной зоны объекта культурного наследия на расстоянии, отличном от расстояний, предусмотренных пунктами 3 и 4 настоящей статьи, на основании заключения историко-культурной экспертизы с учетом историко-градостроительного и </w:t>
      </w: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ландшафтного окружения такого объекта культурного наследия в порядке, установленном Правительством Российской Федерации.</w:t>
      </w:r>
    </w:p>
    <w:p w:rsidR="00396230" w:rsidRPr="00396230" w:rsidRDefault="00396230" w:rsidP="00396230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Защитная зона объекта культурного наследия прекращает существование со дня утверждения в порядке, установленном статьей 34 Федерального закона №73-ФЗ, проекта зон охраны такого объекта культурного наследия</w:t>
      </w:r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ОЗ Охранная зона объекта культурного наследия</w:t>
      </w:r>
    </w:p>
    <w:p w:rsidR="00396230" w:rsidRPr="00396230" w:rsidRDefault="00396230" w:rsidP="00396230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зона, зона регулирования застройки и хозяйственной деятельности, зона охраняемого природного ландшафта. </w:t>
      </w:r>
    </w:p>
    <w:p w:rsidR="00396230" w:rsidRPr="00396230" w:rsidRDefault="00396230" w:rsidP="00396230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97" w:name="dst100225"/>
      <w:bookmarkEnd w:id="97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Необходимый состав зон охраны объекта культурного наследия определяется проектом зон охраны объекта культурного наследия.</w:t>
      </w:r>
    </w:p>
    <w:p w:rsidR="00396230" w:rsidRPr="00396230" w:rsidRDefault="00396230" w:rsidP="00396230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98" w:name="dst586"/>
      <w:bookmarkEnd w:id="98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зоны, единой зоны регулирования застройки и хозяйственной деятельности и единой зоны охраняемого природного ландшафта (далее - объединенная зона охраны объектов культурного наследия).</w:t>
      </w:r>
    </w:p>
    <w:p w:rsidR="00396230" w:rsidRPr="00396230" w:rsidRDefault="00396230" w:rsidP="00396230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99" w:name="dst587"/>
      <w:bookmarkEnd w:id="99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Состав объединенной зоны охраны объектов культурного наследия определяется проектом объединенной зоны охраны объектов культурного наследия.</w:t>
      </w:r>
    </w:p>
    <w:p w:rsidR="00396230" w:rsidRPr="00396230" w:rsidRDefault="00396230" w:rsidP="00396230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00" w:name="dst588"/>
      <w:bookmarkEnd w:id="100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Требование об установлении зон охраны объекта культурного наследия к выявленному объекту культурного наследия не предъявляется.</w:t>
      </w:r>
    </w:p>
    <w:p w:rsidR="00396230" w:rsidRPr="00396230" w:rsidRDefault="00396230" w:rsidP="00396230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01" w:name="dst100226"/>
      <w:bookmarkEnd w:id="101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</w:t>
      </w: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Охранная зона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земель, ограничивающий хозяйственную деятельность и запрещающий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 </w:t>
      </w:r>
    </w:p>
    <w:p w:rsidR="00396230" w:rsidRPr="00396230" w:rsidRDefault="00396230" w:rsidP="00396230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02" w:name="dst100227"/>
      <w:bookmarkEnd w:id="102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Зона регулирования застройки и хозяйственной деятельности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территория, в пределах которой устанавливается режим использования земель, ограничивающий строительство и хозяйственную деятельность, определяются требования к реконструкции существующих зданий и сооружений.</w:t>
      </w:r>
    </w:p>
    <w:p w:rsidR="00396230" w:rsidRPr="00396230" w:rsidRDefault="00396230" w:rsidP="00396230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03" w:name="dst100228"/>
      <w:bookmarkEnd w:id="103"/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Зона охраняемого природного ландшафта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территория, в пределах которой устанавливается режим использования земель, запрещающий или ограничивающий хозяйственную деятельность, строительство и реконструкцию существующих зданий и сооружений в целях сохранения (регенерации) природного ландшафта, включая долины рек, водоемы, леса и открытые пространства, связанные композиционно с объектами культурного наследия.</w:t>
      </w:r>
    </w:p>
    <w:p w:rsidR="00396230" w:rsidRPr="00396230" w:rsidRDefault="00396230" w:rsidP="00396230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41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04" w:name="_Toc465700153"/>
      <w:bookmarkStart w:id="105" w:name="_Toc493672996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Статья 17-4    Граница </w:t>
      </w:r>
      <w:bookmarkStart w:id="106" w:name="_Toc480797721"/>
      <w:bookmarkStart w:id="107" w:name="_Toc480981180"/>
      <w:bookmarkEnd w:id="104"/>
      <w:proofErr w:type="spellStart"/>
      <w:r w:rsidRPr="003962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водоохранных</w:t>
      </w:r>
      <w:proofErr w:type="spellEnd"/>
      <w:r w:rsidRPr="003962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зон, прибрежных защитных и береговых полос.</w:t>
      </w:r>
      <w:bookmarkEnd w:id="105"/>
      <w:bookmarkEnd w:id="106"/>
      <w:bookmarkEnd w:id="107"/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ВОЗ </w:t>
      </w:r>
      <w:proofErr w:type="spellStart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Водоохранные</w:t>
      </w:r>
      <w:proofErr w:type="spellEnd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зоны, прибрежные защитные и береговые полосы 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proofErr w:type="spellStart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Водоохранные</w:t>
      </w:r>
      <w:proofErr w:type="spellEnd"/>
      <w:r w:rsidRPr="0039623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зоны выделяются в целях: предупреждения и предотвращения микробного и химического загрязнения поверхностных вод; предотвращения загрязнения, засорения, заиления и истощения водных объектов; сохранения среды обитания объектов водного, животного и растительного мира.</w:t>
      </w:r>
    </w:p>
    <w:p w:rsidR="00396230" w:rsidRPr="00396230" w:rsidRDefault="00396230" w:rsidP="00396230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водоохранных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зон, прибрежных защитных и береговых полос в соответствии с Водным кодексом Российской Федерации устанавливается специальный режим 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  <w:proofErr w:type="gramEnd"/>
    </w:p>
    <w:p w:rsidR="00396230" w:rsidRPr="00396230" w:rsidRDefault="00396230" w:rsidP="00396230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2. 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двадцать метров, за исключением береговой полосы каналов, а также рек и ручьев, протяженность которых от истока до устья не более чем десять километров. Ширина береговой полосы каналов, а также рек и ручьев, протяженность которых от истока до устья не более чем десять километров, составляет пять метров.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земельных участков и иных объектов недвижимости, расположенных в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водоохранных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зонах рек, других водных объектов устанавливаются условно разрешенные виды использования, которые могут быть разрешены по специальному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использованием процедур публичных слушаний, определенных статьей 29 настоящих Правил.</w:t>
      </w:r>
      <w:proofErr w:type="gramEnd"/>
    </w:p>
    <w:p w:rsidR="00396230" w:rsidRPr="00396230" w:rsidRDefault="00396230" w:rsidP="0039623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В границах </w:t>
      </w:r>
      <w:proofErr w:type="spellStart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водоохранных</w:t>
      </w:r>
      <w:proofErr w:type="spellEnd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зон запрещается: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сточных вод в целях регулирования плодородия почв;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08" w:name="dst125"/>
      <w:bookmarkEnd w:id="108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09" w:name="dst93"/>
      <w:bookmarkEnd w:id="109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осуществление авиационных мер по борьбе с вредными организмами;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10" w:name="dst100593"/>
      <w:bookmarkEnd w:id="110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 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11" w:name="dst94"/>
      <w:bookmarkEnd w:id="111"/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 </w:t>
      </w:r>
      <w:proofErr w:type="gramEnd"/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12" w:name="dst95"/>
      <w:bookmarkEnd w:id="112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размещение специализированных хранилищ пестицидов 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агрохимикатов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применение пестицидов и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агрохимикатов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13" w:name="dst96"/>
      <w:bookmarkEnd w:id="113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сброс сточных, в том числе дренажных, вод;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14" w:name="dst97"/>
      <w:bookmarkEnd w:id="114"/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</w:t>
      </w:r>
      <w:hyperlink r:id="rId9" w:anchor="dst35" w:history="1"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статьей 19.1</w:t>
        </w:r>
      </w:hyperlink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Закона Российской Федерации от 21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февраля 1992 года N 2395-1 "О недрах"). </w:t>
      </w:r>
    </w:p>
    <w:p w:rsidR="00396230" w:rsidRPr="00396230" w:rsidRDefault="00396230" w:rsidP="00396230">
      <w:pPr>
        <w:tabs>
          <w:tab w:val="num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В границах </w:t>
      </w:r>
      <w:proofErr w:type="spellStart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водоохранных</w:t>
      </w:r>
      <w:proofErr w:type="spellEnd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зон разрешается: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зеленые насаждения;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малые формы и элементы благоустройства;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размещение объектов водоснабжения, рекреации, рыбного и охотничьего хозяйства, водозаборных, портовых и гидротехнических сооружений при наличии лицензии на водопользование, в котором устанавливаются требования по соблюдению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водоохранного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режима;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временные, нестационарные  сооружения торговли и обслуживания (кроме АЗС, ремонтных мастерских, других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производственно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обсуживающих объектов), при условии соблюдения санитарных норм их эксплуатации.</w:t>
      </w:r>
    </w:p>
    <w:p w:rsidR="00396230" w:rsidRPr="00396230" w:rsidRDefault="00396230" w:rsidP="0039623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В границах прибрежных защитных полос, наряду с вышеперечисленными ограничениями для </w:t>
      </w:r>
      <w:proofErr w:type="spellStart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водоохранных</w:t>
      </w:r>
      <w:proofErr w:type="spellEnd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зон, запрещается: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распашка земель;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15" w:name="dst100597"/>
      <w:bookmarkEnd w:id="115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размещение отвалов размываемых грунтов;</w:t>
      </w:r>
    </w:p>
    <w:p w:rsidR="00396230" w:rsidRPr="00396230" w:rsidRDefault="00396230" w:rsidP="00396230">
      <w:pPr>
        <w:numPr>
          <w:ilvl w:val="0"/>
          <w:numId w:val="15"/>
        </w:num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16" w:name="dst100598"/>
      <w:bookmarkEnd w:id="116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выпас сельскохозяйственных животных и организация для них летних лагерей, ванн.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В границах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водоохранных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Режим природопользования на территории наземных памятников природы, а также охранных зон отдельных деревьев – памятников природы радиусом </w:t>
      </w:r>
      <w:smartTag w:uri="urn:schemas-microsoft-com:office:smarttags" w:element="metricconverter">
        <w:smartTagPr>
          <w:attr w:name="ProductID" w:val="11.5 метров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11.5 метров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, устанавливается на основе паспортов указанных памятников, утвержденных органами государственной власти Белгородской области.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6. До утверждения проектов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водоохранных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зон в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порядке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установленном  Водным кодексом Российской Федерации земельные участки в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водоохранных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зонах водных объектов предоставляются гражданам и юридическим лицам в порядке, установленном земельным законодательством Российской Федерации, по согласованию со специально уполномоченным государственным органом управления использованием и охраной водного фонда.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После утверждения в установленном порядке проектов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водоохранных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зон в настоящую статью вносятся изменения.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17" w:name="_Toc465700154"/>
      <w:bookmarkStart w:id="118" w:name="_Toc493672997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Статья 17-5  Граница </w:t>
      </w:r>
      <w:bookmarkEnd w:id="117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зоны санитарной охраны источников водоснабжения и водопроводов питьевого назначения.</w:t>
      </w:r>
      <w:bookmarkEnd w:id="118"/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ЗСО</w:t>
      </w:r>
      <w:r w:rsidRPr="00396230">
        <w:rPr>
          <w:rFonts w:ascii="Times New Roman" w:eastAsia="Calibri" w:hAnsi="Times New Roman" w:cs="Times New Roman"/>
          <w:b/>
          <w:sz w:val="20"/>
          <w:szCs w:val="20"/>
          <w:u w:val="single"/>
          <w:lang w:eastAsia="ru-RU"/>
        </w:rPr>
        <w:t xml:space="preserve"> </w:t>
      </w: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Зоны санитарной охраны источников питьевого водоснабжения</w:t>
      </w: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ab/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1. На территории зон санитарной охраны источников питьевого водоснабжения (далее -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Принципиальное содержание указанного режима установлено СанПиН 2.1.4.1110-02 («Зоны санитарной охраны источников водоснабжения и водопроводов питьевого назначения»).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разрабатываемого и утверждаемого в соответствии с действующим законодательством, и внесено в качестве изменений в настоящие Правила.</w:t>
      </w:r>
      <w:proofErr w:type="gramEnd"/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396230" w:rsidRPr="00396230" w:rsidRDefault="00396230" w:rsidP="00396230">
      <w:pPr>
        <w:spacing w:before="120" w:after="12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3.1. Мероприятия на территории ЗСО подземных источников водоснабжения: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3.1.1. Мероприятия по первому поясу ЗСО подземных источников водоснабжения (далее – первый пояс ЗСО):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5)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3.1.2. Мероприятия по второму и третьему поясам ЗСО подземных источников водоснабжения (далее соответственно – второй пояс ЗСО, третий пояс ЗСО):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3) Запрещение закачки отработанных вод в подземные горизонты, подземного складирования твердых отходов и разработки недр;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промстоков</w:t>
      </w:r>
      <w:proofErr w:type="spellEnd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шламохранилищ</w:t>
      </w:r>
      <w:proofErr w:type="spellEnd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объектов, обусловливающих опасность химического загрязнения подземных вод.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3.1.3. Мероприятия по второму поясу ЗСО: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 допускается: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удобрений и ядохимикатов;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рубка леса главного пользования и реконструкции.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396230" w:rsidRPr="00396230" w:rsidRDefault="00396230" w:rsidP="00396230">
      <w:pPr>
        <w:spacing w:before="120" w:after="12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3.2. Мероприятия по </w:t>
      </w:r>
      <w:proofErr w:type="spellStart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санитарно</w:t>
      </w:r>
      <w:proofErr w:type="spellEnd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–защитной полосе водоводов: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пределах санитарно-защитной полосы водоводов должны отсутствовать источники загрязнения почвы и грунтовых вод;</w:t>
      </w:r>
    </w:p>
    <w:p w:rsidR="00396230" w:rsidRPr="00396230" w:rsidRDefault="00396230" w:rsidP="0039623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19" w:name="_Toc465700155"/>
      <w:bookmarkStart w:id="120" w:name="_Toc493672998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17-6  Граница санитарно-защитных зон</w:t>
      </w:r>
      <w:bookmarkEnd w:id="120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bookmarkEnd w:id="119"/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bookmarkStart w:id="121" w:name="_Toc465163496"/>
      <w:bookmarkStart w:id="122" w:name="_Toc465700156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СЗЗ Санитарно-защитные зоны</w:t>
      </w:r>
    </w:p>
    <w:p w:rsidR="00396230" w:rsidRPr="00396230" w:rsidRDefault="00396230" w:rsidP="00396230">
      <w:pPr>
        <w:tabs>
          <w:tab w:val="left" w:pos="900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территории санитарно-защитных зон (далее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</w:t>
      </w:r>
    </w:p>
    <w:p w:rsidR="00396230" w:rsidRPr="00396230" w:rsidRDefault="00396230" w:rsidP="00396230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Для земельных участков и иных объектов недвижимости, расположенных в санитарно-защитных зонах производственных и транспортных предприятий, объектов коммунальной и инженерно-транспортной инфраструктуры, коммунально-складских объектов, очистных сооружений, иных объектов, в соответствии с СанПиН 2.2.1/2.1.1.1200-03 «Санитарно-защитные зоны и санитарная классификация предприятий, сооружений и иных объектов» устанавливается режим территории санитарно-защитной зоны. 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На территории СЗЗ не допускается размещение: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жилой застройки, включая отдельные жилые дома; 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ландшафтно-рекреационных зон, зон отдыха, территорий курортов, санаториев и домов отдыха;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спортивных сооружений;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детских площадок;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образовательных и детских учреждений;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лечебно-профилактических и оздоровительных учреждений общего пользования;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других территории с нормируемыми показателями качества среды обитания; 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пищевых отраслей промышленности;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оптовые склады продовольственного сырья и пищевых продуктов;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Допускается размещать в границах СЗЗ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(производства):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нежилые помещения для дежурного аварийного персонала;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помещения для пребывания работающих по вахтовому методу (не более двух недель);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здания управления;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конструкторские бюро, 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здания административного назначения;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научно-исследовательские лаборатории, поликлиники;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спортивно-оздоровительные сооружения закрытого типа;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бани;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прачечные;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торговли и общественного питания;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мотели, гостиницы;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гаражи, площадки и сооружения для хранения общественного и индивидуального автотранспорта;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пожарные депо;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местные и транзитные коммуникации;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ЛЭП;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электроподстанции;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нефте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- и газопроводы;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артезианские скважины для технического водоснабжения;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водоохлаждающие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сооружения для подготовки технической воды, 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канализационные насосные станции;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сооружения оборотного водоснабжения;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автозаправочные станции;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станции технического обслуживания автомобилей;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зеленые насаждения;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малые формы и элементы благоустройства;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сельхозугодия для выращивания технических культур, не используемых для производства продуктов питания;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предприятия, их отдельные здания и сооружения с производствами меньшего класса вредности, чем основное производство;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питомники растений для озеленения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промплощадки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предприятий и санитарно-защитной зоны. </w:t>
      </w:r>
    </w:p>
    <w:p w:rsidR="00396230" w:rsidRPr="00396230" w:rsidRDefault="00396230" w:rsidP="00396230">
      <w:pPr>
        <w:tabs>
          <w:tab w:val="left" w:pos="900"/>
        </w:tabs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На территориях СЗЗ кладбищ, зданий и сооружений похоронного назначения в соответствии с СанПиН 2.1.1279-03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 </w:t>
      </w:r>
    </w:p>
    <w:p w:rsidR="00396230" w:rsidRPr="00396230" w:rsidRDefault="00396230" w:rsidP="00396230">
      <w:pPr>
        <w:tabs>
          <w:tab w:val="left" w:pos="900"/>
        </w:tabs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4.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396230" w:rsidRPr="00396230" w:rsidRDefault="00396230" w:rsidP="00396230">
      <w:pPr>
        <w:tabs>
          <w:tab w:val="left" w:pos="900"/>
        </w:tabs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5. Размеры СЗЗ устанавливаются для промышленных, коммунальных, энергетических предприятий и предприятий по обслуживанию сре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дств тр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анспорта, станций и других объектов автомобильного, железнодорожного, водного и воздушного транспорта,  являющихся 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источниками неблагоприятных физических факторов, расчетным путем с учетом места расположения источников и характера создаваемого ими шума, инфразвука и других физических факторов. Обоснованность расчетов для установления СЗЗ должна быть подтверждена натурными замерами при приемке в эксплуатацию новых объектов.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6. Размеры и границы санитарно-защитной зоны определяются в проекте санитарно-защитной зоны. Разработка проекта санитарно-защитной зоны для объектов I - III класса опасности является обязательной.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 проекте санитарно-защитной зоны должны быть определены: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- размер и границы санитарно-защитной зоны;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- мероприятия по защите населения от воздействия выбросов вредных химических примесей в атмосферный воздух и физического воздействия;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- функциональное зонирование территории санитарно-защитной зоны и режим ее использования.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проекте санитарно-защитной зоны на строительство новых, реконструкцию или техническое перевооружение действующих промышленных объектов, производств  и сооружений должны быть предусмотрены мероприятия и средства на организацию санитарно-защитных зон, включающие, в случае необходимости, отселение жителей. </w:t>
      </w:r>
    </w:p>
    <w:p w:rsidR="00396230" w:rsidRPr="00396230" w:rsidRDefault="00396230" w:rsidP="003962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23" w:name="_Toc465163497"/>
      <w:bookmarkStart w:id="124" w:name="_Toc465700157"/>
      <w:bookmarkStart w:id="125" w:name="_Toc493672999"/>
      <w:bookmarkEnd w:id="121"/>
      <w:bookmarkEnd w:id="122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17-7  Граница охранных зон газораспределительных сетей</w:t>
      </w:r>
      <w:bookmarkEnd w:id="125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bookmarkEnd w:id="123"/>
      <w:bookmarkEnd w:id="124"/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bookmarkStart w:id="126" w:name="_Toc465163498"/>
      <w:bookmarkStart w:id="127" w:name="_Toc465700158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ОГС Охранные зоны газораспределительных сетей.</w:t>
      </w:r>
    </w:p>
    <w:p w:rsidR="00396230" w:rsidRPr="00396230" w:rsidRDefault="00396230" w:rsidP="00396230">
      <w:pPr>
        <w:numPr>
          <w:ilvl w:val="6"/>
          <w:numId w:val="38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На территории охранных зон газораспределительных сетей (далее ОГС) в соответствии с законодательством Российской Федерации, Федеральный закон от 31.03.1999 г. № 69-ФЗ «О газоснабжении в Российской Федерации»; Постановление Правительства Российской Федерации от 20.11.2000г. № 878 «Об утверждении Правил охраны газораспределительных сетей».</w:t>
      </w:r>
    </w:p>
    <w:p w:rsidR="00396230" w:rsidRPr="00396230" w:rsidRDefault="00396230" w:rsidP="00396230">
      <w:pPr>
        <w:numPr>
          <w:ilvl w:val="6"/>
          <w:numId w:val="38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На земельные участки, входящие в </w:t>
      </w:r>
      <w:hyperlink r:id="rId10" w:anchor="block_360" w:history="1">
        <w:r w:rsidRPr="00396230">
          <w:rPr>
            <w:rFonts w:ascii="Times New Roman" w:eastAsia="Calibri" w:hAnsi="Times New Roman" w:cs="Times New Roman"/>
            <w:b/>
            <w:sz w:val="24"/>
            <w:szCs w:val="24"/>
            <w:u w:val="single"/>
            <w:lang w:eastAsia="ru-RU"/>
          </w:rPr>
          <w:t>охранные зоны газораспределительных сетей</w:t>
        </w:r>
      </w:hyperlink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в целях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396230" w:rsidRPr="00396230" w:rsidRDefault="00396230" w:rsidP="00396230">
      <w:pPr>
        <w:numPr>
          <w:ilvl w:val="0"/>
          <w:numId w:val="4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строить объекты жилищно-гражданского и производственного назначения;</w:t>
      </w:r>
    </w:p>
    <w:p w:rsidR="00396230" w:rsidRPr="00396230" w:rsidRDefault="00396230" w:rsidP="00396230">
      <w:pPr>
        <w:numPr>
          <w:ilvl w:val="0"/>
          <w:numId w:val="4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396230" w:rsidRPr="00396230" w:rsidRDefault="00396230" w:rsidP="00396230">
      <w:pPr>
        <w:numPr>
          <w:ilvl w:val="0"/>
          <w:numId w:val="4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396230" w:rsidRPr="00396230" w:rsidRDefault="00396230" w:rsidP="00396230">
      <w:pPr>
        <w:numPr>
          <w:ilvl w:val="0"/>
          <w:numId w:val="4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396230" w:rsidRPr="00396230" w:rsidRDefault="00396230" w:rsidP="00396230">
      <w:pPr>
        <w:numPr>
          <w:ilvl w:val="0"/>
          <w:numId w:val="4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устраивать свалки и склады, разливать растворы кислот, солей, щелочей и других химически активных веществ;</w:t>
      </w:r>
    </w:p>
    <w:p w:rsidR="00396230" w:rsidRPr="00396230" w:rsidRDefault="00396230" w:rsidP="00396230">
      <w:pPr>
        <w:numPr>
          <w:ilvl w:val="0"/>
          <w:numId w:val="4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огораживать и перегораживать охранные зоны, препятствовать доступу персонала </w:t>
      </w:r>
      <w:hyperlink r:id="rId11" w:anchor="block_390" w:history="1"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эксплуатационных организаций к газораспределительным сетям</w:t>
        </w:r>
      </w:hyperlink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, проведению обслуживания и устранению повреждений газораспределительных сетей;</w:t>
      </w:r>
    </w:p>
    <w:p w:rsidR="00396230" w:rsidRPr="00396230" w:rsidRDefault="00396230" w:rsidP="00396230">
      <w:pPr>
        <w:numPr>
          <w:ilvl w:val="0"/>
          <w:numId w:val="4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разводить огонь и размещать источники огня;</w:t>
      </w:r>
    </w:p>
    <w:p w:rsidR="00396230" w:rsidRPr="00396230" w:rsidRDefault="00396230" w:rsidP="00396230">
      <w:pPr>
        <w:numPr>
          <w:ilvl w:val="0"/>
          <w:numId w:val="4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рыть погреба, копать и обрабатывать почву сельскохозяйственными и мелиоративными орудиями и механизмами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0,3 метра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396230" w:rsidRPr="00396230" w:rsidRDefault="00396230" w:rsidP="00396230">
      <w:pPr>
        <w:numPr>
          <w:ilvl w:val="0"/>
          <w:numId w:val="4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открывать калитки и двери </w:t>
      </w:r>
      <w:hyperlink r:id="rId12" w:anchor="block_350" w:history="1"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газорегуляторных пунктов</w:t>
        </w:r>
      </w:hyperlink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, станций катодной и дренажной защиты, люки подземных колодцев, включать или отключать электроснабжение сре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дств св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язи, освещения и систем телемеханики;</w:t>
      </w:r>
    </w:p>
    <w:p w:rsidR="00396230" w:rsidRPr="00396230" w:rsidRDefault="00396230" w:rsidP="00396230">
      <w:pPr>
        <w:numPr>
          <w:ilvl w:val="0"/>
          <w:numId w:val="4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396230" w:rsidRPr="00396230" w:rsidRDefault="00396230" w:rsidP="00396230">
      <w:pPr>
        <w:numPr>
          <w:ilvl w:val="0"/>
          <w:numId w:val="4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самовольно подключаться к газораспределительным сетям.</w:t>
      </w: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28" w:name="_Toc493673000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17-8  Граница охранных зон объектов электрических сетей</w:t>
      </w:r>
      <w:bookmarkEnd w:id="126"/>
      <w:bookmarkEnd w:id="127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bookmarkEnd w:id="128"/>
    </w:p>
    <w:p w:rsidR="00396230" w:rsidRPr="00396230" w:rsidRDefault="00396230" w:rsidP="00396230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bookmarkStart w:id="129" w:name="_Toc465163499"/>
      <w:bookmarkStart w:id="130" w:name="_Toc465700159"/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ОЭ Охранные зоны объектов электросетевого хозяйства.</w:t>
      </w:r>
    </w:p>
    <w:p w:rsidR="00396230" w:rsidRPr="00396230" w:rsidRDefault="00396230" w:rsidP="00396230">
      <w:pPr>
        <w:numPr>
          <w:ilvl w:val="3"/>
          <w:numId w:val="39"/>
        </w:numPr>
        <w:tabs>
          <w:tab w:val="num" w:pos="284"/>
        </w:tabs>
        <w:spacing w:after="0" w:line="240" w:lineRule="auto"/>
        <w:ind w:firstLine="567"/>
        <w:jc w:val="both"/>
        <w:rPr>
          <w:rFonts w:ascii="Calibri" w:eastAsia="Calibri" w:hAnsi="Calibri" w:cs="Calibri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территории охранных зон объектов электросетевого хозяйства (далее ЭО) в соответствии с Постановлением Правительства Российской Федерации от 24.02. </w:t>
      </w:r>
      <w:smartTag w:uri="urn:schemas-microsoft-com:office:smarttags" w:element="metricconverter">
        <w:smartTagPr>
          <w:attr w:name="ProductID" w:val="2009 г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2009 г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.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96230" w:rsidRPr="00396230" w:rsidRDefault="00396230" w:rsidP="00396230">
      <w:pPr>
        <w:numPr>
          <w:ilvl w:val="3"/>
          <w:numId w:val="39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396230" w:rsidRPr="00396230" w:rsidRDefault="00396230" w:rsidP="00396230">
      <w:pPr>
        <w:numPr>
          <w:ilvl w:val="0"/>
          <w:numId w:val="53"/>
        </w:numPr>
        <w:tabs>
          <w:tab w:val="num" w:pos="567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396230" w:rsidRPr="00396230" w:rsidRDefault="00396230" w:rsidP="00396230">
      <w:pPr>
        <w:numPr>
          <w:ilvl w:val="0"/>
          <w:numId w:val="53"/>
        </w:numPr>
        <w:tabs>
          <w:tab w:val="num" w:pos="567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размещать любые объекты и предметы (материалы) в </w:t>
      </w:r>
      <w:proofErr w:type="gramStart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proofErr w:type="gramEnd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396230" w:rsidRPr="00396230" w:rsidRDefault="00396230" w:rsidP="00396230">
      <w:pPr>
        <w:numPr>
          <w:ilvl w:val="0"/>
          <w:numId w:val="53"/>
        </w:numPr>
        <w:tabs>
          <w:tab w:val="num" w:pos="567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электропередачи;</w:t>
      </w:r>
    </w:p>
    <w:p w:rsidR="00396230" w:rsidRPr="00396230" w:rsidRDefault="00396230" w:rsidP="00396230">
      <w:pPr>
        <w:numPr>
          <w:ilvl w:val="0"/>
          <w:numId w:val="53"/>
        </w:numPr>
        <w:tabs>
          <w:tab w:val="num" w:pos="567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размещать свалки;</w:t>
      </w:r>
    </w:p>
    <w:p w:rsidR="00396230" w:rsidRPr="00396230" w:rsidRDefault="00396230" w:rsidP="00396230">
      <w:pPr>
        <w:numPr>
          <w:ilvl w:val="0"/>
          <w:numId w:val="53"/>
        </w:numPr>
        <w:tabs>
          <w:tab w:val="num" w:pos="567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396230" w:rsidRPr="00396230" w:rsidRDefault="00396230" w:rsidP="00396230">
      <w:pPr>
        <w:numPr>
          <w:ilvl w:val="3"/>
          <w:numId w:val="49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lastRenderedPageBreak/>
        <w:t>В охранных зонах, установленных для объектов электросетевого хозяйства напряжением свыше 1000 вольт, помимо действий, предусмотренных пунктом 2 настоящей статьи, запрещается:</w:t>
      </w:r>
    </w:p>
    <w:p w:rsidR="00396230" w:rsidRPr="00396230" w:rsidRDefault="00396230" w:rsidP="00396230">
      <w:pPr>
        <w:numPr>
          <w:ilvl w:val="0"/>
          <w:numId w:val="54"/>
        </w:numPr>
        <w:tabs>
          <w:tab w:val="num" w:pos="851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складировать или размещать хранилища любых, в том числе горюче-смазочных, материалов;</w:t>
      </w:r>
    </w:p>
    <w:p w:rsidR="00396230" w:rsidRPr="00396230" w:rsidRDefault="00396230" w:rsidP="00396230">
      <w:pPr>
        <w:numPr>
          <w:ilvl w:val="0"/>
          <w:numId w:val="54"/>
        </w:numPr>
        <w:tabs>
          <w:tab w:val="num" w:pos="851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 w:rsidR="00396230" w:rsidRPr="00396230" w:rsidRDefault="00396230" w:rsidP="00396230">
      <w:pPr>
        <w:numPr>
          <w:ilvl w:val="0"/>
          <w:numId w:val="54"/>
        </w:numPr>
        <w:tabs>
          <w:tab w:val="num" w:pos="851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396230" w:rsidRPr="00396230" w:rsidRDefault="00396230" w:rsidP="00396230">
      <w:pPr>
        <w:numPr>
          <w:ilvl w:val="0"/>
          <w:numId w:val="54"/>
        </w:numPr>
        <w:tabs>
          <w:tab w:val="num" w:pos="851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</w:r>
    </w:p>
    <w:p w:rsidR="00396230" w:rsidRPr="00396230" w:rsidRDefault="00396230" w:rsidP="00396230">
      <w:pPr>
        <w:numPr>
          <w:ilvl w:val="0"/>
          <w:numId w:val="54"/>
        </w:numPr>
        <w:tabs>
          <w:tab w:val="num" w:pos="851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проход судов с поднятыми стрелами кранов и других механизмов (в охранных зонах воздушных линий электропередачи).</w:t>
      </w:r>
    </w:p>
    <w:p w:rsidR="00396230" w:rsidRPr="00396230" w:rsidRDefault="00396230" w:rsidP="00396230">
      <w:pPr>
        <w:numPr>
          <w:ilvl w:val="3"/>
          <w:numId w:val="50"/>
        </w:numPr>
        <w:tabs>
          <w:tab w:val="num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396230" w:rsidRPr="00396230" w:rsidRDefault="00396230" w:rsidP="00396230">
      <w:pPr>
        <w:numPr>
          <w:ilvl w:val="0"/>
          <w:numId w:val="52"/>
        </w:numPr>
        <w:tabs>
          <w:tab w:val="num" w:pos="709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строительство, капитальный ремонт, реконструкция или снос зданий и сооружений;</w:t>
      </w:r>
    </w:p>
    <w:p w:rsidR="00396230" w:rsidRPr="00396230" w:rsidRDefault="00396230" w:rsidP="00396230">
      <w:pPr>
        <w:numPr>
          <w:ilvl w:val="0"/>
          <w:numId w:val="52"/>
        </w:numPr>
        <w:tabs>
          <w:tab w:val="num" w:pos="709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горные, взрывные, мелиоративные работы, в том числе связанные с временным затоплением земель;</w:t>
      </w:r>
    </w:p>
    <w:p w:rsidR="00396230" w:rsidRPr="00396230" w:rsidRDefault="00396230" w:rsidP="00396230">
      <w:pPr>
        <w:numPr>
          <w:ilvl w:val="0"/>
          <w:numId w:val="52"/>
        </w:numPr>
        <w:tabs>
          <w:tab w:val="num" w:pos="709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посадка и вырубка деревьев и кустарников;</w:t>
      </w:r>
    </w:p>
    <w:p w:rsidR="00396230" w:rsidRPr="00396230" w:rsidRDefault="00396230" w:rsidP="00396230">
      <w:pPr>
        <w:numPr>
          <w:ilvl w:val="0"/>
          <w:numId w:val="52"/>
        </w:numPr>
        <w:tabs>
          <w:tab w:val="num" w:pos="709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396230" w:rsidRPr="00396230" w:rsidRDefault="00396230" w:rsidP="00396230">
      <w:pPr>
        <w:numPr>
          <w:ilvl w:val="0"/>
          <w:numId w:val="52"/>
        </w:numPr>
        <w:tabs>
          <w:tab w:val="num" w:pos="709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провеса проводов переходов воздушных линий электропередачи</w:t>
      </w:r>
      <w:proofErr w:type="gramEnd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</w:t>
      </w:r>
    </w:p>
    <w:p w:rsidR="00396230" w:rsidRPr="00396230" w:rsidRDefault="00396230" w:rsidP="00396230">
      <w:pPr>
        <w:numPr>
          <w:ilvl w:val="0"/>
          <w:numId w:val="52"/>
        </w:numPr>
        <w:tabs>
          <w:tab w:val="num" w:pos="709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проезд машин и механизмов, имеющих общую высоту с грузом или без груза от поверхности дороги более </w:t>
      </w:r>
      <w:smartTag w:uri="urn:schemas-microsoft-com:office:smarttags" w:element="metricconverter">
        <w:smartTagPr>
          <w:attr w:name="ProductID" w:val="4,5 метра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4,5 метра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охранных зонах воздушных линий электропередачи);</w:t>
      </w:r>
    </w:p>
    <w:p w:rsidR="00396230" w:rsidRPr="00396230" w:rsidRDefault="00396230" w:rsidP="00396230">
      <w:pPr>
        <w:numPr>
          <w:ilvl w:val="0"/>
          <w:numId w:val="52"/>
        </w:numPr>
        <w:tabs>
          <w:tab w:val="num" w:pos="709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земляные работы на глубине более </w:t>
      </w:r>
      <w:smartTag w:uri="urn:schemas-microsoft-com:office:smarttags" w:element="metricconverter">
        <w:smartTagPr>
          <w:attr w:name="ProductID" w:val="0,3 метра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0,3 метра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вспахиваемых землях на глубине более </w:t>
      </w:r>
      <w:smartTag w:uri="urn:schemas-microsoft-com:office:smarttags" w:element="metricconverter">
        <w:smartTagPr>
          <w:attr w:name="ProductID" w:val="0,45 метра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0,45 метра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также планировка грунта (в охранных зонах подземных кабельных линий электропередачи);</w:t>
      </w:r>
    </w:p>
    <w:p w:rsidR="00396230" w:rsidRPr="00396230" w:rsidRDefault="00396230" w:rsidP="00396230">
      <w:pPr>
        <w:numPr>
          <w:ilvl w:val="0"/>
          <w:numId w:val="52"/>
        </w:numPr>
        <w:tabs>
          <w:tab w:val="num" w:pos="709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полив сельскохозяйственных культур в случае, если высота струи воды может составить свыше </w:t>
      </w:r>
      <w:smartTag w:uri="urn:schemas-microsoft-com:office:smarttags" w:element="metricconverter">
        <w:smartTagPr>
          <w:attr w:name="ProductID" w:val="3 метров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 метров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охранных зонах воздушных линий электропередачи);</w:t>
      </w:r>
    </w:p>
    <w:p w:rsidR="00396230" w:rsidRPr="00396230" w:rsidRDefault="00396230" w:rsidP="00396230">
      <w:pPr>
        <w:numPr>
          <w:ilvl w:val="0"/>
          <w:numId w:val="52"/>
        </w:numPr>
        <w:tabs>
          <w:tab w:val="num" w:pos="709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полевые сельскохозяйственные работы с применением сельскохозяйственных машин и оборудования высотой более </w:t>
      </w:r>
      <w:smartTag w:uri="urn:schemas-microsoft-com:office:smarttags" w:element="metricconverter">
        <w:smartTagPr>
          <w:attr w:name="ProductID" w:val="4 метров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метров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396230" w:rsidRPr="00396230" w:rsidRDefault="00396230" w:rsidP="00396230">
      <w:pPr>
        <w:numPr>
          <w:ilvl w:val="3"/>
          <w:numId w:val="50"/>
        </w:numPr>
        <w:tabs>
          <w:tab w:val="num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В охранных зонах, установленных для объектов электросетевого хозяйства напряжением до 1000 вольт, помимо действий, предусмотренных </w:t>
      </w:r>
      <w:hyperlink r:id="rId13" w:anchor="block_1010" w:history="1">
        <w:r w:rsidRPr="00396230">
          <w:rPr>
            <w:rFonts w:ascii="Times New Roman" w:eastAsia="Calibri" w:hAnsi="Times New Roman" w:cs="Times New Roman"/>
            <w:b/>
            <w:sz w:val="24"/>
            <w:szCs w:val="24"/>
            <w:lang w:eastAsia="ru-RU"/>
          </w:rPr>
          <w:t>пунктом 4</w:t>
        </w:r>
      </w:hyperlink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настоящей статьи, без письменного решения о согласовании сетевых организаций запрещается:</w:t>
      </w:r>
    </w:p>
    <w:p w:rsidR="00396230" w:rsidRPr="00396230" w:rsidRDefault="00396230" w:rsidP="00396230">
      <w:pPr>
        <w:numPr>
          <w:ilvl w:val="0"/>
          <w:numId w:val="51"/>
        </w:numPr>
        <w:tabs>
          <w:tab w:val="left" w:pos="851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дачных некоммерческих объединений, объекты жилищного строительства, в том числе индивидуального (в охранных зонах воздушных линий электропередачи);</w:t>
      </w:r>
    </w:p>
    <w:p w:rsidR="00396230" w:rsidRPr="00396230" w:rsidRDefault="00396230" w:rsidP="00396230">
      <w:pPr>
        <w:numPr>
          <w:ilvl w:val="0"/>
          <w:numId w:val="51"/>
        </w:numPr>
        <w:tabs>
          <w:tab w:val="left" w:pos="851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складировать или размещать хранилища любых, в том числе горюче-смазочных, материалов;</w:t>
      </w:r>
    </w:p>
    <w:p w:rsidR="00396230" w:rsidRPr="00396230" w:rsidRDefault="00396230" w:rsidP="00396230">
      <w:pPr>
        <w:spacing w:after="0" w:line="24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31" w:name="_Toc493673001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17-9  Граница охранных зон линий и сооружений связи</w:t>
      </w:r>
      <w:bookmarkEnd w:id="129"/>
      <w:bookmarkEnd w:id="130"/>
      <w:bookmarkEnd w:id="131"/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ОСР   Охранные зоны линий сооружений связи и радиофикации.</w:t>
      </w:r>
    </w:p>
    <w:p w:rsidR="00396230" w:rsidRPr="00396230" w:rsidRDefault="00396230" w:rsidP="00396230">
      <w:pPr>
        <w:spacing w:after="0" w:line="240" w:lineRule="auto"/>
        <w:ind w:left="-57" w:righ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bCs/>
          <w:lang w:eastAsia="ru-RU"/>
        </w:rPr>
        <w:t xml:space="preserve">Основание </w:t>
      </w:r>
      <w:proofErr w:type="gramStart"/>
      <w:r w:rsidRPr="00396230">
        <w:rPr>
          <w:rFonts w:ascii="Times New Roman" w:eastAsia="Calibri" w:hAnsi="Times New Roman" w:cs="Times New Roman"/>
          <w:b/>
          <w:bCs/>
          <w:lang w:eastAsia="ru-RU"/>
        </w:rPr>
        <w:t>установления ограничений</w:t>
      </w:r>
      <w:r w:rsidRPr="00396230">
        <w:rPr>
          <w:rFonts w:ascii="Times New Roman" w:eastAsia="Calibri" w:hAnsi="Times New Roman" w:cs="Times New Roman"/>
          <w:lang w:eastAsia="ru-RU"/>
        </w:rPr>
        <w:t xml:space="preserve"> Правила охраны линий</w:t>
      </w:r>
      <w:proofErr w:type="gramEnd"/>
      <w:r w:rsidRPr="00396230">
        <w:rPr>
          <w:rFonts w:ascii="Times New Roman" w:eastAsia="Calibri" w:hAnsi="Times New Roman" w:cs="Times New Roman"/>
          <w:lang w:eastAsia="ru-RU"/>
        </w:rPr>
        <w:t xml:space="preserve"> и сооружений связи Российской Федерации</w:t>
      </w:r>
    </w:p>
    <w:p w:rsidR="00396230" w:rsidRPr="00396230" w:rsidRDefault="00396230" w:rsidP="00396230">
      <w:pPr>
        <w:spacing w:after="0" w:line="240" w:lineRule="auto"/>
        <w:ind w:left="-57" w:righ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lang w:eastAsia="ru-RU"/>
        </w:rPr>
        <w:t xml:space="preserve">(утв. постановлением Правительства РФ от 9 июня </w:t>
      </w:r>
      <w:smartTag w:uri="urn:schemas-microsoft-com:office:smarttags" w:element="metricconverter">
        <w:smartTagPr>
          <w:attr w:name="ProductID" w:val="1995 г"/>
        </w:smartTagPr>
        <w:r w:rsidRPr="00396230">
          <w:rPr>
            <w:rFonts w:ascii="Times New Roman" w:eastAsia="Calibri" w:hAnsi="Times New Roman" w:cs="Times New Roman"/>
            <w:lang w:eastAsia="ru-RU"/>
          </w:rPr>
          <w:t>1995 г</w:t>
        </w:r>
      </w:smartTag>
      <w:r w:rsidRPr="00396230">
        <w:rPr>
          <w:rFonts w:ascii="Times New Roman" w:eastAsia="Calibri" w:hAnsi="Times New Roman" w:cs="Times New Roman"/>
          <w:lang w:eastAsia="ru-RU"/>
        </w:rPr>
        <w:t>. N 578)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 В пределах охранных зон без письменного согласия и присутствия представителей предприятий, эксплуатирующих линии связи и линии радиофикации, юридическим и физическим лицам </w:t>
      </w:r>
      <w:bookmarkStart w:id="132" w:name="9c57f"/>
      <w:bookmarkEnd w:id="132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запрещается: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осуществлять всякого рода строительные, монтажные и взрывные работы, планировку грунта землеройными механизмами (за исключением зон песчаных барханов) и земляные работы (за </w:t>
      </w:r>
      <w:bookmarkStart w:id="133" w:name="02de1"/>
      <w:bookmarkEnd w:id="133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исключением вспашки на глубину не более </w:t>
      </w:r>
      <w:smartTag w:uri="urn:schemas-microsoft-com:office:smarttags" w:element="metricconverter">
        <w:smartTagPr>
          <w:attr w:name="ProductID" w:val="0,3 метра"/>
        </w:smartTagPr>
        <w:r w:rsidRPr="003962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0,3 метра</w:t>
        </w:r>
      </w:smartTag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производить геолого-съемочные, поисковые, геодезические и другие изыскательские работы, которые связаны с бурением скважин, </w:t>
      </w:r>
      <w:proofErr w:type="spellStart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шурфованием</w:t>
      </w:r>
      <w:proofErr w:type="spellEnd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, взятием проб грунта, осуществлением взрывных работ;</w:t>
      </w:r>
      <w:bookmarkStart w:id="134" w:name="d1890"/>
      <w:bookmarkEnd w:id="134"/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производить посадку деревьев, располагать полевые станы, содержать скот, складировать материалы, корма и удобрения, жечь костры, устраивать стрельбища;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г) устраивать проезды и стоянки автотранспорта, тракторов и </w:t>
      </w:r>
      <w:bookmarkStart w:id="135" w:name="86b81"/>
      <w:bookmarkEnd w:id="135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механизмов, провозить негабаритные грузы под проводами воздушных линий связи и линий радиофикации, строить каналы (арыки), устраивать заграждения и другие препятствия;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д) устраивать причалы для стоянки судов, барж и плавучих </w:t>
      </w:r>
      <w:bookmarkStart w:id="136" w:name="4b619"/>
      <w:bookmarkEnd w:id="136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кранов, производить погрузочно-разгрузочные, подводно-технические, дноуглубительные и землечерпательные работы, выделять рыбопромысловые участки, производить добычу рыбы, других водных животных, а также водных растений придонными орудиями лова, </w:t>
      </w:r>
      <w:bookmarkStart w:id="137" w:name="92552"/>
      <w:bookmarkEnd w:id="137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устраивать водопои, производить колку и заготовку льда. Судам и другим плавучим средствам запрещается бросать якоря, проходить с отданными якорями, цепями, лотами, волокушами и тралами;</w:t>
      </w:r>
      <w:bookmarkStart w:id="138" w:name="42350"/>
      <w:bookmarkEnd w:id="138"/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е) производить строительство и реконструкцию линий электропередач, радиостанций и других объектов, излучающих электромагнитную энергию и оказывающих опасное воздействие на линии связи и линии радиофикации;</w:t>
      </w:r>
      <w:bookmarkStart w:id="139" w:name="36335"/>
      <w:bookmarkEnd w:id="139"/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ж) производить защиту подземных коммуникаций от коррозии без учета проходящих подземных кабельных линий связи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 и физическим лицам запрещается производить всякого рода действия, которые могут нарушить нормальную работу </w:t>
      </w:r>
      <w:bookmarkStart w:id="140" w:name="3fa2e"/>
      <w:bookmarkEnd w:id="140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 связи и линий радиофикации, в частности: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производить снос и реконструкцию зданий и мостов, осуществлять переустройство коллекторов, туннелей метрополитена и железных дорог, где проложены кабели связи, установлены столбы </w:t>
      </w:r>
      <w:bookmarkStart w:id="141" w:name="125b5"/>
      <w:bookmarkEnd w:id="141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воздушных линий связи и линий радиофикации, размещены технические </w:t>
      </w: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сооружения радиорелейных станций, кабельные ящики и распределительные коробки, без предварительного выноса заказчиками (застройщиками) линий и сооружений связи, линий и сооружений </w:t>
      </w:r>
      <w:bookmarkStart w:id="142" w:name="8e520"/>
      <w:bookmarkEnd w:id="142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радиофикации по согласованию с предприятиями, в ведении которых находятся эти</w:t>
      </w:r>
      <w:proofErr w:type="gramEnd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линии и сооружения;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производить засыпку трасс подземных кабельных линий связи, устраивать на этих трассах временные склады, стоки химически </w:t>
      </w:r>
      <w:bookmarkStart w:id="143" w:name="b8641"/>
      <w:bookmarkEnd w:id="143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активных веществ и свалки промышленных, бытовых и прочих отходов, ломать замерные, сигнальные, предупредительные знаки и телефонные колодцы;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открывать двери и люки необслуживаемых усилительных и </w:t>
      </w:r>
      <w:bookmarkStart w:id="144" w:name="33cc9"/>
      <w:bookmarkEnd w:id="144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регенерационных пунктов (наземных и подземных) и радиорелейных станций, кабельных колодцев телефонной канализации, распределительных шкафов и кабельных ящиков, а также подключаться </w:t>
      </w:r>
      <w:bookmarkStart w:id="145" w:name="e61be"/>
      <w:bookmarkEnd w:id="145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к линиям связи (за исключением лиц, обслуживающих эти линии);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огораживать трассы линий связи, препятствуя свободному доступу к ним технического персонала;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д) самовольно подключаться к абонентской телефонной линии и линии радиофикации в целях пользования услугами связи;</w:t>
      </w:r>
      <w:bookmarkStart w:id="146" w:name="2b8b6"/>
      <w:bookmarkEnd w:id="146"/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е) совершать иные действия, которые могут причинить повреждения сооружениям связи и радиофикации (повреждать опоры и арматуру воздушных линий связи, обрывать провода, набрасывать на </w:t>
      </w:r>
      <w:bookmarkStart w:id="147" w:name="29dc5"/>
      <w:bookmarkEnd w:id="147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них посторонние предметы и </w:t>
      </w:r>
      <w:proofErr w:type="gramStart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39623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48" w:name="_Toc465700161"/>
      <w:bookmarkStart w:id="149" w:name="_Toc493673002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Статья 17-10   Граница зоны   затопления 1% обеспеченности</w:t>
      </w:r>
      <w:bookmarkEnd w:id="149"/>
      <w:r w:rsidRPr="003962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bookmarkEnd w:id="148"/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ЗЗО</w:t>
      </w:r>
      <w:r w:rsidRPr="00396230">
        <w:rPr>
          <w:rFonts w:ascii="Times New Roman" w:eastAsia="Calibri" w:hAnsi="Times New Roman" w:cs="Times New Roman"/>
          <w:b/>
          <w:color w:val="FF0000"/>
          <w:sz w:val="20"/>
          <w:szCs w:val="20"/>
          <w:u w:val="single"/>
          <w:lang w:eastAsia="ru-RU"/>
        </w:rPr>
        <w:t xml:space="preserve">   </w:t>
      </w: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Зоны затопления 1% обеспеченности.</w:t>
      </w:r>
    </w:p>
    <w:p w:rsidR="00396230" w:rsidRPr="00396230" w:rsidRDefault="00396230" w:rsidP="0039623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396230" w:rsidRPr="00396230" w:rsidRDefault="00396230" w:rsidP="0039623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СНиП 2.07.01-89*, (Градостроительство.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Планировка и застройка городских и сельских поселений);</w:t>
      </w:r>
      <w:proofErr w:type="gramEnd"/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СНиП 2.06.15-85 "Инженерная защита территории от затопления и подтопления".</w:t>
      </w: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1. Ограничения:</w:t>
      </w: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проектировании и строительстве в зонах затопления необходимо предусматривать инженерную защиту от затопления и подтопления зданий.</w:t>
      </w:r>
    </w:p>
    <w:p w:rsidR="00396230" w:rsidRPr="00396230" w:rsidRDefault="00396230" w:rsidP="0039623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2. В границах зоны затопления 1% обеспеченности допускается</w:t>
      </w:r>
      <w:r w:rsidRPr="003962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зеленые насаждения;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малые формы и элементы благоустройства;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размещение объектов водоснабжения, рекреации, рыбного и охотничьего хозяйства, водозаборных, портовых и гидротехнических сооружений при наличии лицензии на водопользование, в котором устанавливаются требования по соблюдению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водоохранного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режима;</w:t>
      </w:r>
    </w:p>
    <w:p w:rsidR="00396230" w:rsidRPr="00396230" w:rsidRDefault="00396230" w:rsidP="0039623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временные, нестационарные  сооружения торговли и обслуживания (кроме АЗС, ремонтных мастерских, других </w:t>
      </w:r>
      <w:proofErr w:type="spell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производственно</w:t>
      </w:r>
      <w:proofErr w:type="spell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обсуживающих объектов), при условии соблюдения санитарных норм их эксплуатации.</w:t>
      </w:r>
    </w:p>
    <w:p w:rsidR="00396230" w:rsidRPr="00396230" w:rsidRDefault="00396230" w:rsidP="003962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r w:rsidRPr="0039623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На землях, затопляемых хотя бы 1 раз в 100 лет в результате наводнений или в период половодья явлений, запрещается</w:t>
      </w:r>
      <w:r w:rsidRPr="003962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396230" w:rsidRPr="00396230" w:rsidRDefault="00396230" w:rsidP="0039623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планирование размещения новых населенных пунктов, проектирование и строительство капитальных зданий и строений без специальных мероприятий по защите таких территорий от затопления;</w:t>
      </w:r>
    </w:p>
    <w:p w:rsidR="00396230" w:rsidRPr="00396230" w:rsidRDefault="00396230" w:rsidP="0039623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962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складирование и применение пестицидов, минеральных удобрений, размещение ме</w:t>
      </w:r>
      <w:proofErr w:type="gramStart"/>
      <w:r w:rsidRPr="003962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 скл</w:t>
      </w:r>
      <w:proofErr w:type="gramEnd"/>
      <w:r w:rsidRPr="003962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адирования отходов и других вредных веществ.</w:t>
      </w:r>
    </w:p>
    <w:p w:rsidR="00396230" w:rsidRPr="00396230" w:rsidRDefault="00396230" w:rsidP="003962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Владельцы и собственники недвижимого имущества, находящегося на землях, отнесенных к затопляемым, обязаны проводить страхование имущества в соответствии с законодательством Российской Федерации.</w:t>
      </w:r>
      <w:proofErr w:type="gramEnd"/>
    </w:p>
    <w:p w:rsidR="00396230" w:rsidRPr="00396230" w:rsidRDefault="00396230" w:rsidP="00396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В зонах возможного катастрофического затопления в результате разрушения плотин или дамб (зоной катастрофического затопления является территория, на которой затопление имеет глубину </w:t>
      </w:r>
      <w:smartTag w:uri="urn:schemas-microsoft-com:office:smarttags" w:element="metricconverter">
        <w:smartTagPr>
          <w:attr w:name="ProductID" w:val="1,5 м"/>
        </w:smartTagPr>
        <w:r w:rsidRPr="0039623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1,5 м</w:t>
        </w:r>
      </w:smartTag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более и может повлечь за собой разрушение зданий и сооружений, гибель людей, вывод из строя оборудования предприятий).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396230">
        <w:rPr>
          <w:rFonts w:ascii="Times New Roman" w:eastAsia="Calibri" w:hAnsi="Times New Roman" w:cs="Times New Roman"/>
          <w:b/>
          <w:color w:val="FF0000"/>
          <w:sz w:val="20"/>
          <w:szCs w:val="20"/>
          <w:u w:val="single"/>
          <w:lang w:eastAsia="ru-RU"/>
        </w:rPr>
        <w:t xml:space="preserve">  </w:t>
      </w:r>
      <w:r w:rsidRPr="0039623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Зоны подверженные риску возникновения чрезвычайных ситуаций природного и техногенного характера.</w:t>
      </w:r>
    </w:p>
    <w:p w:rsidR="00396230" w:rsidRPr="00396230" w:rsidRDefault="00396230" w:rsidP="00396230">
      <w:pPr>
        <w:spacing w:before="120" w:after="12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от характера возможных чрезвычайных ситуаций: ограничения использования территории;</w:t>
      </w:r>
      <w:proofErr w:type="gramEnd"/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bookmarkEnd w:id="57"/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ПРИЛОЖЕНИЕ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1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9865" cy="8587105"/>
            <wp:effectExtent l="0" t="0" r="0" b="4445"/>
            <wp:docPr id="27" name="Рисунок 27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0" b="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85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50330" cy="9641205"/>
            <wp:effectExtent l="0" t="0" r="7620" b="0"/>
            <wp:docPr id="26" name="Рисунок 26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6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1105" cy="7424420"/>
            <wp:effectExtent l="0" t="0" r="4445" b="5080"/>
            <wp:docPr id="25" name="Рисунок 25" descr="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t="7230" r="3775" b="1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keepNext/>
        <w:keepLines/>
        <w:spacing w:before="120" w:after="120" w:line="240" w:lineRule="auto"/>
        <w:ind w:left="709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50" w:name="_Toc493673004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13450" cy="8259445"/>
            <wp:effectExtent l="0" t="0" r="6350" b="8255"/>
            <wp:docPr id="24" name="Рисунок 24" descr="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6219" r="3951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2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0"/>
    </w:p>
    <w:p w:rsidR="00396230" w:rsidRPr="00396230" w:rsidRDefault="00396230" w:rsidP="00396230">
      <w:pPr>
        <w:keepNext/>
        <w:pageBreakBefore/>
        <w:suppressAutoHyphens/>
        <w:spacing w:before="120" w:after="120" w:line="240" w:lineRule="auto"/>
        <w:ind w:left="357"/>
        <w:jc w:val="center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341110" cy="7633335"/>
            <wp:effectExtent l="0" t="0" r="2540" b="5715"/>
            <wp:docPr id="23" name="Рисунок 23" descr="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8" b="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2820" cy="9103995"/>
            <wp:effectExtent l="0" t="0" r="5080" b="1905"/>
            <wp:docPr id="22" name="Рисунок 22" descr="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4" t="6395" r="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760" cy="8398510"/>
            <wp:effectExtent l="0" t="0" r="8890" b="2540"/>
            <wp:docPr id="21" name="Рисунок 21" descr="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t="6232" r="2930" b="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1575" cy="7960995"/>
            <wp:effectExtent l="0" t="0" r="0" b="1905"/>
            <wp:docPr id="20" name="Рисунок 20" descr="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9" r="3386" b="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79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2045" cy="9372600"/>
            <wp:effectExtent l="0" t="0" r="8255" b="0"/>
            <wp:docPr id="19" name="Рисунок 19" descr="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5838" r="4117" b="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0330" cy="8706485"/>
            <wp:effectExtent l="0" t="0" r="7620" b="0"/>
            <wp:docPr id="18" name="Рисунок 18" descr="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21730" cy="8050530"/>
            <wp:effectExtent l="0" t="0" r="7620" b="7620"/>
            <wp:docPr id="17" name="Рисунок 17" descr="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" t="6554" b="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80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2355" cy="9103995"/>
            <wp:effectExtent l="0" t="0" r="0" b="1905"/>
            <wp:docPr id="16" name="Рисунок 16" descr="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4" t="6856" r="4099" b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3295" cy="8458200"/>
            <wp:effectExtent l="0" t="0" r="0" b="0"/>
            <wp:docPr id="15" name="Рисунок 15" descr="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6839" r="3214" b="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7513955"/>
            <wp:effectExtent l="0" t="0" r="0" b="0"/>
            <wp:docPr id="14" name="Рисунок 14" descr="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9" b="11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2670" cy="9064625"/>
            <wp:effectExtent l="0" t="0" r="0" b="3175"/>
            <wp:docPr id="13" name="Рисунок 13" descr="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0" t="6590" r="3845" b="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0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6</w:t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115" cy="8100695"/>
            <wp:effectExtent l="0" t="0" r="635" b="0"/>
            <wp:docPr id="12" name="Рисунок 12" descr="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9" b="4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2195" cy="7205980"/>
            <wp:effectExtent l="0" t="0" r="1905" b="0"/>
            <wp:docPr id="11" name="Рисунок 11" descr="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 t="6506" b="17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2825" cy="8488045"/>
            <wp:effectExtent l="0" t="0" r="3175" b="8255"/>
            <wp:docPr id="10" name="Рисунок 10" descr="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7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t="6660" b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84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7</w:t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8229600"/>
            <wp:effectExtent l="0" t="0" r="0" b="0"/>
            <wp:docPr id="9" name="Рисунок 9" descr="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1" r="3983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115" cy="7682865"/>
            <wp:effectExtent l="0" t="0" r="635" b="0"/>
            <wp:docPr id="8" name="Рисунок 8" descr="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0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8" b="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2205" cy="9412605"/>
            <wp:effectExtent l="0" t="0" r="0" b="0"/>
            <wp:docPr id="7" name="Рисунок 7" descr="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7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t="6673" r="5164" b="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941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8</w:t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4695" cy="8159750"/>
            <wp:effectExtent l="0" t="0" r="0" b="0"/>
            <wp:docPr id="6" name="Рисунок 6" descr="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0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" t="5934" r="4620" b="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50330" cy="7513955"/>
            <wp:effectExtent l="0" t="0" r="7620" b="0"/>
            <wp:docPr id="5" name="Рисунок 5" descr="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1" b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1580" cy="9422130"/>
            <wp:effectExtent l="0" t="0" r="0" b="7620"/>
            <wp:docPr id="4" name="Рисунок 4" descr="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2" t="6654" r="4767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623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9</w:t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2045" cy="8766175"/>
            <wp:effectExtent l="0" t="0" r="8255" b="0"/>
            <wp:docPr id="3" name="Рисунок 3" descr="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t="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76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1110" cy="6927850"/>
            <wp:effectExtent l="0" t="0" r="2540" b="6350"/>
            <wp:docPr id="2" name="Рисунок 2" descr="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t="6680" r="4695" b="2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6230" w:rsidRPr="00396230" w:rsidRDefault="00396230" w:rsidP="00396230">
      <w:pPr>
        <w:spacing w:after="120" w:line="240" w:lineRule="auto"/>
        <w:ind w:left="283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0955" cy="8935085"/>
            <wp:effectExtent l="0" t="0" r="0" b="0"/>
            <wp:docPr id="1" name="Рисунок 1" descr="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7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4" t="6749" b="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89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83" w:rsidRDefault="00396230"/>
    <w:sectPr w:rsidR="009E3D83" w:rsidSect="00DF133A">
      <w:footerReference w:type="even" r:id="rId41"/>
      <w:footerReference w:type="default" r:id="rId42"/>
      <w:pgSz w:w="11906" w:h="16838"/>
      <w:pgMar w:top="851" w:right="566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CE5" w:rsidRDefault="00396230" w:rsidP="00306B88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63CE5" w:rsidRDefault="00396230" w:rsidP="00306B8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CE5" w:rsidRDefault="0039623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763CE5" w:rsidRDefault="00396230" w:rsidP="00306B88">
    <w:pPr>
      <w:pStyle w:val="a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B478CC9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83"/>
    <w:multiLevelType w:val="singleLevel"/>
    <w:tmpl w:val="25BE514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8B8CEDF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7711A57"/>
    <w:multiLevelType w:val="hybridMultilevel"/>
    <w:tmpl w:val="AA24C690"/>
    <w:lvl w:ilvl="0" w:tplc="0488246C">
      <w:start w:val="1"/>
      <w:numFmt w:val="bullet"/>
      <w:pStyle w:val="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7FF646B"/>
    <w:multiLevelType w:val="hybridMultilevel"/>
    <w:tmpl w:val="5224C782"/>
    <w:lvl w:ilvl="0" w:tplc="D44290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26908"/>
    <w:multiLevelType w:val="multilevel"/>
    <w:tmpl w:val="D16CC6B8"/>
    <w:lvl w:ilvl="0">
      <w:start w:val="1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6">
    <w:nsid w:val="0FD212B7"/>
    <w:multiLevelType w:val="hybridMultilevel"/>
    <w:tmpl w:val="523072B6"/>
    <w:lvl w:ilvl="0" w:tplc="2174D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E97DC8"/>
    <w:multiLevelType w:val="multilevel"/>
    <w:tmpl w:val="60CE2886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8">
    <w:nsid w:val="1247649B"/>
    <w:multiLevelType w:val="hybridMultilevel"/>
    <w:tmpl w:val="7460119E"/>
    <w:lvl w:ilvl="0" w:tplc="02CC9248">
      <w:start w:val="1"/>
      <w:numFmt w:val="decimal"/>
      <w:lvlText w:val="Статья 10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89750D"/>
    <w:multiLevelType w:val="hybridMultilevel"/>
    <w:tmpl w:val="99665FDA"/>
    <w:lvl w:ilvl="0" w:tplc="51CA4460">
      <w:start w:val="1"/>
      <w:numFmt w:val="decimal"/>
      <w:lvlText w:val="Статья 11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DF4A55"/>
    <w:multiLevelType w:val="multilevel"/>
    <w:tmpl w:val="63285E0C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11">
    <w:nsid w:val="197E2051"/>
    <w:multiLevelType w:val="multilevel"/>
    <w:tmpl w:val="68C6CD44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12">
    <w:nsid w:val="1BD0248D"/>
    <w:multiLevelType w:val="hybridMultilevel"/>
    <w:tmpl w:val="E806D766"/>
    <w:lvl w:ilvl="0" w:tplc="3156FCE0">
      <w:start w:val="1"/>
      <w:numFmt w:val="decimal"/>
      <w:lvlText w:val="Статья 12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9255B6"/>
    <w:multiLevelType w:val="hybridMultilevel"/>
    <w:tmpl w:val="C660F85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3A54A3"/>
    <w:multiLevelType w:val="hybridMultilevel"/>
    <w:tmpl w:val="490CA942"/>
    <w:lvl w:ilvl="0" w:tplc="D276A846">
      <w:start w:val="1"/>
      <w:numFmt w:val="decimal"/>
      <w:pStyle w:val="3"/>
      <w:lvlText w:val="Статья 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21921DC1"/>
    <w:multiLevelType w:val="hybridMultilevel"/>
    <w:tmpl w:val="2F52E30C"/>
    <w:lvl w:ilvl="0" w:tplc="EF149896">
      <w:start w:val="1"/>
      <w:numFmt w:val="decimal"/>
      <w:pStyle w:val="8"/>
      <w:lvlText w:val="Статья 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22C46751"/>
    <w:multiLevelType w:val="multilevel"/>
    <w:tmpl w:val="2416CAF8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17">
    <w:nsid w:val="2A4D7D19"/>
    <w:multiLevelType w:val="multilevel"/>
    <w:tmpl w:val="F2FEA89E"/>
    <w:lvl w:ilvl="0">
      <w:start w:val="1"/>
      <w:numFmt w:val="bullet"/>
      <w:lvlText w:val="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18">
    <w:nsid w:val="2C7E276D"/>
    <w:multiLevelType w:val="multilevel"/>
    <w:tmpl w:val="79E271FA"/>
    <w:lvl w:ilvl="0">
      <w:start w:val="1"/>
      <w:numFmt w:val="bullet"/>
      <w:lvlText w:val="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19">
    <w:nsid w:val="2DAE1575"/>
    <w:multiLevelType w:val="multilevel"/>
    <w:tmpl w:val="63285E0C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20">
    <w:nsid w:val="33383923"/>
    <w:multiLevelType w:val="hybridMultilevel"/>
    <w:tmpl w:val="8B42E84A"/>
    <w:lvl w:ilvl="0" w:tplc="BA087C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247705"/>
    <w:multiLevelType w:val="hybridMultilevel"/>
    <w:tmpl w:val="25BCE7C4"/>
    <w:lvl w:ilvl="0" w:tplc="E9C6DAE8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51"/>
        </w:tabs>
        <w:ind w:left="1451" w:hanging="360"/>
      </w:pPr>
      <w:rPr>
        <w:rFonts w:ascii="Symbol" w:hAnsi="Symbol" w:hint="default"/>
      </w:rPr>
    </w:lvl>
    <w:lvl w:ilvl="2" w:tplc="77AA5072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73BA1274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68B43306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D4E6312E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26F03674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78944186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34168678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22">
    <w:nsid w:val="3EBC659D"/>
    <w:multiLevelType w:val="hybridMultilevel"/>
    <w:tmpl w:val="0964940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3">
    <w:nsid w:val="3F956B15"/>
    <w:multiLevelType w:val="hybridMultilevel"/>
    <w:tmpl w:val="2F2E6EBA"/>
    <w:lvl w:ilvl="0" w:tplc="8A428274">
      <w:start w:val="1"/>
      <w:numFmt w:val="decimal"/>
      <w:lvlText w:val="Статья 7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1D1FEC"/>
    <w:multiLevelType w:val="multilevel"/>
    <w:tmpl w:val="CFC40A7C"/>
    <w:lvl w:ilvl="0">
      <w:start w:val="7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25">
    <w:nsid w:val="42B83EA2"/>
    <w:multiLevelType w:val="multilevel"/>
    <w:tmpl w:val="24D8E668"/>
    <w:lvl w:ilvl="0">
      <w:start w:val="1"/>
      <w:numFmt w:val="bullet"/>
      <w:lvlText w:val="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26">
    <w:nsid w:val="435C64AB"/>
    <w:multiLevelType w:val="multilevel"/>
    <w:tmpl w:val="5F7A3A4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pStyle w:val="20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pStyle w:val="a0"/>
      <w:lvlText w:val="%4.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27">
    <w:nsid w:val="47D90C08"/>
    <w:multiLevelType w:val="multilevel"/>
    <w:tmpl w:val="63285E0C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28">
    <w:nsid w:val="489A0E2E"/>
    <w:multiLevelType w:val="hybridMultilevel"/>
    <w:tmpl w:val="50F88DB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9">
    <w:nsid w:val="4D697377"/>
    <w:multiLevelType w:val="multilevel"/>
    <w:tmpl w:val="B944EDA6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30">
    <w:nsid w:val="50286684"/>
    <w:multiLevelType w:val="hybridMultilevel"/>
    <w:tmpl w:val="39CE0A24"/>
    <w:lvl w:ilvl="0" w:tplc="B41E8F1E">
      <w:start w:val="1"/>
      <w:numFmt w:val="decimal"/>
      <w:lvlText w:val="%1."/>
      <w:lvlJc w:val="left"/>
      <w:pPr>
        <w:ind w:left="1506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020023"/>
    <w:multiLevelType w:val="multilevel"/>
    <w:tmpl w:val="DF7674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20E3541"/>
    <w:multiLevelType w:val="multilevel"/>
    <w:tmpl w:val="17709500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33">
    <w:nsid w:val="528F7EE2"/>
    <w:multiLevelType w:val="hybridMultilevel"/>
    <w:tmpl w:val="F2344E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4B32755"/>
    <w:multiLevelType w:val="multilevel"/>
    <w:tmpl w:val="995E2B2C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35">
    <w:nsid w:val="5595061B"/>
    <w:multiLevelType w:val="hybridMultilevel"/>
    <w:tmpl w:val="66A671A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6">
    <w:nsid w:val="596416B5"/>
    <w:multiLevelType w:val="multilevel"/>
    <w:tmpl w:val="DB748960"/>
    <w:lvl w:ilvl="0">
      <w:start w:val="1"/>
      <w:numFmt w:val="upperRoman"/>
      <w:pStyle w:val="0"/>
      <w:suff w:val="space"/>
      <w:lvlText w:val="Раздел %1"/>
      <w:lvlJc w:val="left"/>
      <w:pPr>
        <w:ind w:left="1276" w:hanging="1276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suff w:val="space"/>
      <w:lvlText w:val="Глава %2."/>
      <w:lvlJc w:val="left"/>
      <w:pPr>
        <w:ind w:left="1276" w:hanging="1276"/>
      </w:pPr>
      <w:rPr>
        <w:rFonts w:ascii="Times New Roman" w:hAnsi="Times New Roman" w:hint="default"/>
        <w:b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6"/>
        <w:szCs w:val="26"/>
        <w:u w:val="none"/>
        <w:vertAlign w:val="baseline"/>
        <w:em w:val="none"/>
      </w:rPr>
    </w:lvl>
    <w:lvl w:ilvl="2">
      <w:start w:val="1"/>
      <w:numFmt w:val="decimal"/>
      <w:lvlRestart w:val="0"/>
      <w:suff w:val="space"/>
      <w:lvlText w:val="Статья %3."/>
      <w:lvlJc w:val="left"/>
      <w:pPr>
        <w:ind w:left="0" w:firstLine="0"/>
      </w:pPr>
      <w:rPr>
        <w:rFonts w:ascii="Times New Roman" w:hAnsi="Times New Roman" w:hint="default"/>
        <w:b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Restart w:val="0"/>
      <w:suff w:val="nothing"/>
      <w:lvlText w:val="Статья %3-%4 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sz w:val="24"/>
        <w:szCs w:val="24"/>
        <w:vertAlign w:val="baseline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7">
    <w:nsid w:val="5995769E"/>
    <w:multiLevelType w:val="hybridMultilevel"/>
    <w:tmpl w:val="C77C53CC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795288"/>
    <w:multiLevelType w:val="hybridMultilevel"/>
    <w:tmpl w:val="F66E68F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9">
    <w:nsid w:val="5CE87885"/>
    <w:multiLevelType w:val="hybridMultilevel"/>
    <w:tmpl w:val="ABAA20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0C959C4"/>
    <w:multiLevelType w:val="hybridMultilevel"/>
    <w:tmpl w:val="4918ADAE"/>
    <w:lvl w:ilvl="0" w:tplc="675A46F6">
      <w:start w:val="1"/>
      <w:numFmt w:val="decimal"/>
      <w:pStyle w:val="1-1"/>
      <w:lvlText w:val="Статья 1-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1">
    <w:nsid w:val="60FA2E50"/>
    <w:multiLevelType w:val="multilevel"/>
    <w:tmpl w:val="495E23EE"/>
    <w:lvl w:ilvl="0">
      <w:start w:val="1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2">
    <w:nsid w:val="617D441B"/>
    <w:multiLevelType w:val="multilevel"/>
    <w:tmpl w:val="DE0E7BC6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3">
    <w:nsid w:val="62E64C66"/>
    <w:multiLevelType w:val="multilevel"/>
    <w:tmpl w:val="64740D54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4">
    <w:nsid w:val="63F6279E"/>
    <w:multiLevelType w:val="hybridMultilevel"/>
    <w:tmpl w:val="31C4ADC2"/>
    <w:lvl w:ilvl="0" w:tplc="651A1D02">
      <w:start w:val="1"/>
      <w:numFmt w:val="decimal"/>
      <w:lvlText w:val="Статья 13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C02A95"/>
    <w:multiLevelType w:val="hybridMultilevel"/>
    <w:tmpl w:val="9F0C4160"/>
    <w:lvl w:ilvl="0" w:tplc="D44290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0A24269"/>
    <w:multiLevelType w:val="hybridMultilevel"/>
    <w:tmpl w:val="FDF2F448"/>
    <w:lvl w:ilvl="0" w:tplc="D44290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2A615D8"/>
    <w:multiLevelType w:val="multilevel"/>
    <w:tmpl w:val="4B986880"/>
    <w:lvl w:ilvl="0">
      <w:start w:val="1"/>
      <w:numFmt w:val="bullet"/>
      <w:lvlText w:val="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8">
    <w:nsid w:val="73927D29"/>
    <w:multiLevelType w:val="multilevel"/>
    <w:tmpl w:val="F2D2E25E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9">
    <w:nsid w:val="76EC0CA3"/>
    <w:multiLevelType w:val="multilevel"/>
    <w:tmpl w:val="095C7584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50">
    <w:nsid w:val="787200B3"/>
    <w:multiLevelType w:val="hybridMultilevel"/>
    <w:tmpl w:val="20607A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9533930"/>
    <w:multiLevelType w:val="multilevel"/>
    <w:tmpl w:val="DF8EEBA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52">
    <w:nsid w:val="7B136A2F"/>
    <w:multiLevelType w:val="hybridMultilevel"/>
    <w:tmpl w:val="2A1AB116"/>
    <w:lvl w:ilvl="0" w:tplc="D0C81B56">
      <w:start w:val="1"/>
      <w:numFmt w:val="decimal"/>
      <w:lvlText w:val="Статья 8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B8D3395"/>
    <w:multiLevelType w:val="hybridMultilevel"/>
    <w:tmpl w:val="451E0696"/>
    <w:lvl w:ilvl="0" w:tplc="B41E8F1E">
      <w:start w:val="1"/>
      <w:numFmt w:val="decimal"/>
      <w:lvlText w:val="%1."/>
      <w:lvlJc w:val="left"/>
      <w:pPr>
        <w:ind w:left="150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1"/>
  </w:num>
  <w:num w:numId="3">
    <w:abstractNumId w:val="5"/>
  </w:num>
  <w:num w:numId="4">
    <w:abstractNumId w:val="15"/>
  </w:num>
  <w:num w:numId="5">
    <w:abstractNumId w:val="0"/>
  </w:num>
  <w:num w:numId="6">
    <w:abstractNumId w:val="2"/>
  </w:num>
  <w:num w:numId="7">
    <w:abstractNumId w:val="1"/>
  </w:num>
  <w:num w:numId="8">
    <w:abstractNumId w:val="14"/>
  </w:num>
  <w:num w:numId="9">
    <w:abstractNumId w:val="40"/>
  </w:num>
  <w:num w:numId="10">
    <w:abstractNumId w:val="50"/>
  </w:num>
  <w:num w:numId="11">
    <w:abstractNumId w:val="53"/>
  </w:num>
  <w:num w:numId="12">
    <w:abstractNumId w:val="31"/>
  </w:num>
  <w:num w:numId="13">
    <w:abstractNumId w:val="45"/>
  </w:num>
  <w:num w:numId="14">
    <w:abstractNumId w:val="4"/>
  </w:num>
  <w:num w:numId="15">
    <w:abstractNumId w:val="21"/>
  </w:num>
  <w:num w:numId="16">
    <w:abstractNumId w:val="23"/>
  </w:num>
  <w:num w:numId="17">
    <w:abstractNumId w:val="8"/>
  </w:num>
  <w:num w:numId="18">
    <w:abstractNumId w:val="9"/>
  </w:num>
  <w:num w:numId="19">
    <w:abstractNumId w:val="12"/>
  </w:num>
  <w:num w:numId="20">
    <w:abstractNumId w:val="44"/>
  </w:num>
  <w:num w:numId="21">
    <w:abstractNumId w:val="52"/>
  </w:num>
  <w:num w:numId="22">
    <w:abstractNumId w:val="29"/>
  </w:num>
  <w:num w:numId="23">
    <w:abstractNumId w:val="26"/>
  </w:num>
  <w:num w:numId="24">
    <w:abstractNumId w:val="6"/>
  </w:num>
  <w:num w:numId="25">
    <w:abstractNumId w:val="48"/>
  </w:num>
  <w:num w:numId="26">
    <w:abstractNumId w:val="43"/>
  </w:num>
  <w:num w:numId="27">
    <w:abstractNumId w:val="16"/>
  </w:num>
  <w:num w:numId="28">
    <w:abstractNumId w:val="11"/>
  </w:num>
  <w:num w:numId="29">
    <w:abstractNumId w:val="42"/>
  </w:num>
  <w:num w:numId="30">
    <w:abstractNumId w:val="7"/>
  </w:num>
  <w:num w:numId="31">
    <w:abstractNumId w:val="34"/>
  </w:num>
  <w:num w:numId="32">
    <w:abstractNumId w:val="49"/>
  </w:num>
  <w:num w:numId="33">
    <w:abstractNumId w:val="32"/>
  </w:num>
  <w:num w:numId="34">
    <w:abstractNumId w:val="37"/>
  </w:num>
  <w:num w:numId="35">
    <w:abstractNumId w:val="13"/>
  </w:num>
  <w:num w:numId="36">
    <w:abstractNumId w:val="30"/>
  </w:num>
  <w:num w:numId="37">
    <w:abstractNumId w:val="19"/>
  </w:num>
  <w:num w:numId="38">
    <w:abstractNumId w:val="10"/>
  </w:num>
  <w:num w:numId="39">
    <w:abstractNumId w:val="27"/>
  </w:num>
  <w:num w:numId="40">
    <w:abstractNumId w:val="36"/>
  </w:num>
  <w:num w:numId="41">
    <w:abstractNumId w:val="33"/>
  </w:num>
  <w:num w:numId="42">
    <w:abstractNumId w:val="20"/>
  </w:num>
  <w:num w:numId="43">
    <w:abstractNumId w:val="35"/>
  </w:num>
  <w:num w:numId="44">
    <w:abstractNumId w:val="38"/>
  </w:num>
  <w:num w:numId="45">
    <w:abstractNumId w:val="22"/>
  </w:num>
  <w:num w:numId="46">
    <w:abstractNumId w:val="28"/>
  </w:num>
  <w:num w:numId="47">
    <w:abstractNumId w:val="39"/>
  </w:num>
  <w:num w:numId="48">
    <w:abstractNumId w:val="46"/>
  </w:num>
  <w:num w:numId="49">
    <w:abstractNumId w:val="24"/>
  </w:num>
  <w:num w:numId="50">
    <w:abstractNumId w:val="41"/>
  </w:num>
  <w:num w:numId="51">
    <w:abstractNumId w:val="25"/>
  </w:num>
  <w:num w:numId="52">
    <w:abstractNumId w:val="47"/>
  </w:num>
  <w:num w:numId="53">
    <w:abstractNumId w:val="17"/>
  </w:num>
  <w:num w:numId="54">
    <w:abstractNumId w:val="18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C7A"/>
    <w:rsid w:val="00396230"/>
    <w:rsid w:val="00B65456"/>
    <w:rsid w:val="00C04EC7"/>
    <w:rsid w:val="00F6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aliases w:val="Глава 10"/>
    <w:basedOn w:val="a1"/>
    <w:next w:val="a1"/>
    <w:link w:val="11"/>
    <w:autoRedefine/>
    <w:qFormat/>
    <w:rsid w:val="00396230"/>
    <w:pPr>
      <w:keepNext/>
      <w:spacing w:before="120" w:after="120" w:line="240" w:lineRule="auto"/>
      <w:ind w:right="567"/>
      <w:jc w:val="center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20">
    <w:name w:val="heading 2"/>
    <w:basedOn w:val="10"/>
    <w:next w:val="a1"/>
    <w:link w:val="21"/>
    <w:qFormat/>
    <w:rsid w:val="00396230"/>
    <w:pPr>
      <w:numPr>
        <w:ilvl w:val="1"/>
        <w:numId w:val="23"/>
      </w:numPr>
      <w:spacing w:before="240"/>
      <w:outlineLvl w:val="1"/>
    </w:pPr>
    <w:rPr>
      <w:bCs w:val="0"/>
      <w:iCs/>
      <w:caps/>
      <w:sz w:val="24"/>
    </w:rPr>
  </w:style>
  <w:style w:type="paragraph" w:styleId="3">
    <w:name w:val="heading 3"/>
    <w:aliases w:val="Статья"/>
    <w:basedOn w:val="a1"/>
    <w:next w:val="a2"/>
    <w:link w:val="30"/>
    <w:qFormat/>
    <w:rsid w:val="00396230"/>
    <w:pPr>
      <w:keepNext/>
      <w:keepLines/>
      <w:numPr>
        <w:numId w:val="8"/>
      </w:numPr>
      <w:spacing w:before="12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40">
    <w:name w:val="heading 4"/>
    <w:basedOn w:val="a1"/>
    <w:next w:val="a1"/>
    <w:link w:val="41"/>
    <w:qFormat/>
    <w:rsid w:val="0039623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1"/>
    <w:next w:val="a1"/>
    <w:link w:val="50"/>
    <w:uiPriority w:val="9"/>
    <w:qFormat/>
    <w:rsid w:val="00396230"/>
    <w:pPr>
      <w:keepNext/>
      <w:keepLines/>
      <w:spacing w:before="120" w:after="120" w:line="240" w:lineRule="auto"/>
      <w:jc w:val="center"/>
      <w:outlineLvl w:val="4"/>
    </w:pPr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qFormat/>
    <w:rsid w:val="00396230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qFormat/>
    <w:rsid w:val="0039623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aliases w:val="Статья 1"/>
    <w:basedOn w:val="42"/>
    <w:next w:val="a1"/>
    <w:link w:val="80"/>
    <w:autoRedefine/>
    <w:qFormat/>
    <w:rsid w:val="00396230"/>
    <w:pPr>
      <w:numPr>
        <w:numId w:val="4"/>
      </w:numPr>
      <w:suppressAutoHyphens/>
      <w:ind w:left="1134" w:hanging="1134"/>
      <w:outlineLvl w:val="7"/>
    </w:pPr>
  </w:style>
  <w:style w:type="paragraph" w:styleId="9">
    <w:name w:val="heading 9"/>
    <w:basedOn w:val="a1"/>
    <w:next w:val="a1"/>
    <w:link w:val="90"/>
    <w:uiPriority w:val="9"/>
    <w:qFormat/>
    <w:rsid w:val="00396230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Глава 10 Знак"/>
    <w:basedOn w:val="a3"/>
    <w:link w:val="10"/>
    <w:rsid w:val="00396230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3"/>
    <w:link w:val="20"/>
    <w:rsid w:val="00396230"/>
    <w:rPr>
      <w:rFonts w:ascii="Times New Roman" w:eastAsia="Times New Roman" w:hAnsi="Times New Roman" w:cs="Arial"/>
      <w:b/>
      <w:iCs/>
      <w:caps/>
      <w:kern w:val="32"/>
      <w:sz w:val="24"/>
      <w:szCs w:val="32"/>
      <w:lang w:eastAsia="ru-RU"/>
    </w:rPr>
  </w:style>
  <w:style w:type="character" w:customStyle="1" w:styleId="30">
    <w:name w:val="Заголовок 3 Знак"/>
    <w:aliases w:val="Статья Знак"/>
    <w:basedOn w:val="a3"/>
    <w:link w:val="3"/>
    <w:rsid w:val="00396230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41">
    <w:name w:val="Заголовок 4 Знак"/>
    <w:basedOn w:val="a3"/>
    <w:link w:val="40"/>
    <w:rsid w:val="0039623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396230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396230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396230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aliases w:val="Статья 1 Знак"/>
    <w:basedOn w:val="a3"/>
    <w:link w:val="8"/>
    <w:rsid w:val="00396230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396230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2">
    <w:name w:val="Нет списка1"/>
    <w:next w:val="a5"/>
    <w:uiPriority w:val="99"/>
    <w:semiHidden/>
    <w:unhideWhenUsed/>
    <w:rsid w:val="00396230"/>
  </w:style>
  <w:style w:type="paragraph" w:customStyle="1" w:styleId="a2">
    <w:name w:val="Регламенты"/>
    <w:basedOn w:val="42"/>
    <w:next w:val="a6"/>
    <w:link w:val="a7"/>
    <w:qFormat/>
    <w:rsid w:val="00396230"/>
    <w:pPr>
      <w:pageBreakBefore/>
      <w:tabs>
        <w:tab w:val="clear" w:pos="1418"/>
      </w:tabs>
      <w:suppressAutoHyphens/>
      <w:ind w:left="357" w:firstLine="0"/>
      <w:jc w:val="center"/>
    </w:pPr>
    <w:rPr>
      <w:noProof/>
    </w:rPr>
  </w:style>
  <w:style w:type="paragraph" w:customStyle="1" w:styleId="42">
    <w:name w:val="Стиль Заголовок 4 + полужирный"/>
    <w:basedOn w:val="40"/>
    <w:link w:val="43"/>
    <w:rsid w:val="00396230"/>
    <w:pPr>
      <w:keepLines w:val="0"/>
      <w:tabs>
        <w:tab w:val="num" w:pos="1418"/>
      </w:tabs>
      <w:spacing w:before="120" w:after="120"/>
      <w:ind w:left="1418" w:hanging="1418"/>
      <w:jc w:val="both"/>
    </w:pPr>
    <w:rPr>
      <w:rFonts w:ascii="Times New Roman" w:hAnsi="Times New Roman"/>
      <w:i w:val="0"/>
      <w:iCs w:val="0"/>
      <w:color w:val="auto"/>
      <w:szCs w:val="28"/>
    </w:rPr>
  </w:style>
  <w:style w:type="character" w:customStyle="1" w:styleId="43">
    <w:name w:val="Стиль Заголовок 4 + полужирный Знак"/>
    <w:link w:val="42"/>
    <w:rsid w:val="00396230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6">
    <w:name w:val="List Continue"/>
    <w:basedOn w:val="a1"/>
    <w:uiPriority w:val="99"/>
    <w:semiHidden/>
    <w:unhideWhenUsed/>
    <w:rsid w:val="00396230"/>
    <w:pPr>
      <w:spacing w:after="120" w:line="240" w:lineRule="auto"/>
      <w:ind w:left="283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Регламенты Знак"/>
    <w:link w:val="a2"/>
    <w:rsid w:val="00396230"/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paragraph" w:customStyle="1" w:styleId="ConsPlusNormal">
    <w:name w:val="ConsPlusNormal"/>
    <w:link w:val="ConsPlusNormal0"/>
    <w:rsid w:val="003962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rsid w:val="003962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962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3962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rsid w:val="003962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footer"/>
    <w:basedOn w:val="a1"/>
    <w:link w:val="a9"/>
    <w:uiPriority w:val="99"/>
    <w:rsid w:val="0039623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3"/>
    <w:link w:val="a8"/>
    <w:uiPriority w:val="99"/>
    <w:rsid w:val="00396230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page number"/>
    <w:basedOn w:val="a3"/>
    <w:rsid w:val="00396230"/>
  </w:style>
  <w:style w:type="paragraph" w:styleId="ab">
    <w:name w:val="Document Map"/>
    <w:basedOn w:val="a1"/>
    <w:link w:val="ac"/>
    <w:semiHidden/>
    <w:rsid w:val="00396230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c">
    <w:name w:val="Схема документа Знак"/>
    <w:basedOn w:val="a3"/>
    <w:link w:val="ab"/>
    <w:semiHidden/>
    <w:rsid w:val="00396230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character" w:styleId="ad">
    <w:name w:val="Strong"/>
    <w:uiPriority w:val="22"/>
    <w:qFormat/>
    <w:rsid w:val="00396230"/>
    <w:rPr>
      <w:b/>
      <w:bCs/>
    </w:rPr>
  </w:style>
  <w:style w:type="paragraph" w:customStyle="1" w:styleId="style13222631300000000552consplusnormal">
    <w:name w:val="style_13222631300000000552consplusnormal"/>
    <w:basedOn w:val="a1"/>
    <w:rsid w:val="0039623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e">
    <w:name w:val="Table Grid"/>
    <w:basedOn w:val="a4"/>
    <w:rsid w:val="003962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2">
    <w:name w:val="Основной текст 2 Знак"/>
    <w:link w:val="23"/>
    <w:rsid w:val="00396230"/>
    <w:rPr>
      <w:rFonts w:ascii="Arial" w:hAnsi="Arial" w:cs="Arial"/>
    </w:rPr>
  </w:style>
  <w:style w:type="paragraph" w:styleId="23">
    <w:name w:val="Body Text 2"/>
    <w:basedOn w:val="a1"/>
    <w:link w:val="22"/>
    <w:rsid w:val="00396230"/>
    <w:pPr>
      <w:spacing w:after="120" w:line="480" w:lineRule="auto"/>
      <w:ind w:firstLine="708"/>
      <w:jc w:val="both"/>
    </w:pPr>
    <w:rPr>
      <w:rFonts w:ascii="Arial" w:hAnsi="Arial" w:cs="Arial"/>
    </w:rPr>
  </w:style>
  <w:style w:type="character" w:customStyle="1" w:styleId="210">
    <w:name w:val="Основной текст 2 Знак1"/>
    <w:basedOn w:val="a3"/>
    <w:uiPriority w:val="99"/>
    <w:semiHidden/>
    <w:rsid w:val="00396230"/>
  </w:style>
  <w:style w:type="paragraph" w:styleId="af">
    <w:name w:val="Balloon Text"/>
    <w:basedOn w:val="a1"/>
    <w:link w:val="af0"/>
    <w:semiHidden/>
    <w:unhideWhenUsed/>
    <w:rsid w:val="00396230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3"/>
    <w:link w:val="af"/>
    <w:semiHidden/>
    <w:rsid w:val="00396230"/>
    <w:rPr>
      <w:rFonts w:ascii="Tahoma" w:eastAsia="Calibri" w:hAnsi="Tahoma" w:cs="Tahoma"/>
      <w:sz w:val="16"/>
      <w:szCs w:val="16"/>
      <w:lang w:eastAsia="ru-RU"/>
    </w:rPr>
  </w:style>
  <w:style w:type="paragraph" w:styleId="af1">
    <w:name w:val="List Paragraph"/>
    <w:basedOn w:val="a1"/>
    <w:link w:val="af2"/>
    <w:qFormat/>
    <w:rsid w:val="00396230"/>
    <w:pPr>
      <w:spacing w:after="0" w:line="240" w:lineRule="auto"/>
      <w:ind w:left="284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af2">
    <w:name w:val="Абзац списка Знак"/>
    <w:link w:val="af1"/>
    <w:rsid w:val="00396230"/>
    <w:rPr>
      <w:rFonts w:ascii="Times New Roman" w:eastAsia="Calibri" w:hAnsi="Times New Roman" w:cs="Times New Roman"/>
      <w:sz w:val="24"/>
    </w:rPr>
  </w:style>
  <w:style w:type="character" w:styleId="af3">
    <w:name w:val="Hyperlink"/>
    <w:uiPriority w:val="99"/>
    <w:rsid w:val="00396230"/>
    <w:rPr>
      <w:color w:val="0000FF"/>
      <w:u w:val="single"/>
    </w:rPr>
  </w:style>
  <w:style w:type="paragraph" w:styleId="af4">
    <w:name w:val="header"/>
    <w:basedOn w:val="a1"/>
    <w:link w:val="af5"/>
    <w:unhideWhenUsed/>
    <w:rsid w:val="0039623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3"/>
    <w:link w:val="af4"/>
    <w:rsid w:val="0039623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6">
    <w:name w:val="caption"/>
    <w:basedOn w:val="a1"/>
    <w:next w:val="a1"/>
    <w:qFormat/>
    <w:rsid w:val="00396230"/>
    <w:pPr>
      <w:keepNext/>
      <w:spacing w:after="60" w:line="240" w:lineRule="auto"/>
    </w:pPr>
    <w:rPr>
      <w:rFonts w:ascii="Times New Roman" w:eastAsia="Calibri" w:hAnsi="Times New Roman" w:cs="Times New Roman"/>
      <w:b/>
      <w:bCs/>
      <w:lang w:eastAsia="ru-RU"/>
    </w:rPr>
  </w:style>
  <w:style w:type="paragraph" w:styleId="af7">
    <w:name w:val="Body Text Indent"/>
    <w:basedOn w:val="a1"/>
    <w:link w:val="af8"/>
    <w:unhideWhenUsed/>
    <w:rsid w:val="00396230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3"/>
    <w:link w:val="af7"/>
    <w:rsid w:val="0039623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7"/>
    <w:link w:val="25"/>
    <w:uiPriority w:val="99"/>
    <w:semiHidden/>
    <w:unhideWhenUsed/>
    <w:rsid w:val="00396230"/>
    <w:pPr>
      <w:spacing w:after="0"/>
      <w:ind w:left="360" w:firstLine="360"/>
    </w:pPr>
  </w:style>
  <w:style w:type="character" w:customStyle="1" w:styleId="25">
    <w:name w:val="Красная строка 2 Знак"/>
    <w:basedOn w:val="af8"/>
    <w:link w:val="24"/>
    <w:uiPriority w:val="99"/>
    <w:semiHidden/>
    <w:rsid w:val="0039623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61">
    <w:name w:val="Стиль По ширине Перед:  6 пт"/>
    <w:basedOn w:val="a1"/>
    <w:autoRedefine/>
    <w:rsid w:val="00396230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39623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f9">
    <w:name w:val="Normal (Web)"/>
    <w:basedOn w:val="a1"/>
    <w:uiPriority w:val="99"/>
    <w:rsid w:val="0039623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1"/>
    <w:rsid w:val="00396230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customStyle="1" w:styleId="Default">
    <w:name w:val="Default"/>
    <w:rsid w:val="003962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a">
    <w:name w:val="Emphasis"/>
    <w:aliases w:val="Основной"/>
    <w:uiPriority w:val="20"/>
    <w:qFormat/>
    <w:rsid w:val="00396230"/>
    <w:rPr>
      <w:i/>
      <w:iCs/>
    </w:rPr>
  </w:style>
  <w:style w:type="paragraph" w:styleId="afb">
    <w:name w:val="Title"/>
    <w:basedOn w:val="a1"/>
    <w:next w:val="a1"/>
    <w:link w:val="afc"/>
    <w:uiPriority w:val="10"/>
    <w:qFormat/>
    <w:rsid w:val="0039623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c">
    <w:name w:val="Название Знак"/>
    <w:basedOn w:val="a3"/>
    <w:link w:val="afb"/>
    <w:uiPriority w:val="10"/>
    <w:rsid w:val="0039623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d">
    <w:name w:val="Subtitle"/>
    <w:basedOn w:val="a1"/>
    <w:next w:val="a1"/>
    <w:link w:val="afe"/>
    <w:uiPriority w:val="11"/>
    <w:qFormat/>
    <w:rsid w:val="00396230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e">
    <w:name w:val="Подзаголовок Знак"/>
    <w:basedOn w:val="a3"/>
    <w:link w:val="afd"/>
    <w:uiPriority w:val="11"/>
    <w:rsid w:val="0039623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">
    <w:name w:val="Subtle Emphasis"/>
    <w:uiPriority w:val="19"/>
    <w:qFormat/>
    <w:rsid w:val="00396230"/>
    <w:rPr>
      <w:i/>
      <w:iCs/>
      <w:color w:val="808080"/>
    </w:rPr>
  </w:style>
  <w:style w:type="paragraph" w:styleId="aff0">
    <w:name w:val="No Spacing"/>
    <w:basedOn w:val="a1"/>
    <w:uiPriority w:val="1"/>
    <w:qFormat/>
    <w:rsid w:val="00396230"/>
    <w:pPr>
      <w:spacing w:after="0" w:line="240" w:lineRule="auto"/>
      <w:ind w:left="57" w:right="5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6">
    <w:name w:val="Quote"/>
    <w:basedOn w:val="a1"/>
    <w:next w:val="a1"/>
    <w:link w:val="27"/>
    <w:uiPriority w:val="29"/>
    <w:qFormat/>
    <w:rsid w:val="00396230"/>
    <w:pPr>
      <w:spacing w:after="0" w:line="240" w:lineRule="auto"/>
    </w:pPr>
    <w:rPr>
      <w:rFonts w:ascii="Times New Roman" w:eastAsia="Calibri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7">
    <w:name w:val="Цитата 2 Знак"/>
    <w:basedOn w:val="a3"/>
    <w:link w:val="26"/>
    <w:uiPriority w:val="29"/>
    <w:rsid w:val="00396230"/>
    <w:rPr>
      <w:rFonts w:ascii="Times New Roman" w:eastAsia="Calibri" w:hAnsi="Times New Roman" w:cs="Times New Roman"/>
      <w:i/>
      <w:iCs/>
      <w:color w:val="000000"/>
      <w:sz w:val="24"/>
      <w:szCs w:val="24"/>
      <w:lang w:eastAsia="ru-RU"/>
    </w:rPr>
  </w:style>
  <w:style w:type="paragraph" w:styleId="aff1">
    <w:name w:val="Intense Quote"/>
    <w:basedOn w:val="a1"/>
    <w:next w:val="a1"/>
    <w:link w:val="aff2"/>
    <w:uiPriority w:val="30"/>
    <w:qFormat/>
    <w:rsid w:val="0039623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Calibri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f2">
    <w:name w:val="Выделенная цитата Знак"/>
    <w:basedOn w:val="a3"/>
    <w:link w:val="aff1"/>
    <w:uiPriority w:val="30"/>
    <w:rsid w:val="00396230"/>
    <w:rPr>
      <w:rFonts w:ascii="Times New Roman" w:eastAsia="Calibri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3">
    <w:name w:val="Intense Emphasis"/>
    <w:uiPriority w:val="21"/>
    <w:qFormat/>
    <w:rsid w:val="00396230"/>
    <w:rPr>
      <w:b/>
      <w:bCs/>
      <w:i/>
      <w:iCs/>
      <w:color w:val="4F81BD"/>
    </w:rPr>
  </w:style>
  <w:style w:type="character" w:styleId="aff4">
    <w:name w:val="Subtle Reference"/>
    <w:uiPriority w:val="31"/>
    <w:qFormat/>
    <w:rsid w:val="00396230"/>
    <w:rPr>
      <w:smallCaps/>
      <w:color w:val="C0504D"/>
      <w:u w:val="single"/>
    </w:rPr>
  </w:style>
  <w:style w:type="character" w:styleId="aff5">
    <w:name w:val="Intense Reference"/>
    <w:uiPriority w:val="32"/>
    <w:qFormat/>
    <w:rsid w:val="00396230"/>
    <w:rPr>
      <w:b/>
      <w:bCs/>
      <w:smallCaps/>
      <w:color w:val="C0504D"/>
      <w:spacing w:val="5"/>
      <w:u w:val="single"/>
    </w:rPr>
  </w:style>
  <w:style w:type="character" w:styleId="aff6">
    <w:name w:val="Book Title"/>
    <w:uiPriority w:val="33"/>
    <w:qFormat/>
    <w:rsid w:val="00396230"/>
    <w:rPr>
      <w:b/>
      <w:bCs/>
      <w:smallCaps/>
      <w:spacing w:val="5"/>
    </w:rPr>
  </w:style>
  <w:style w:type="paragraph" w:styleId="aff7">
    <w:name w:val="TOC Heading"/>
    <w:basedOn w:val="10"/>
    <w:next w:val="a1"/>
    <w:uiPriority w:val="39"/>
    <w:qFormat/>
    <w:rsid w:val="00396230"/>
    <w:pPr>
      <w:keepLines/>
      <w:spacing w:before="480" w:after="0"/>
      <w:jc w:val="left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1">
    <w:name w:val="Стиль1"/>
    <w:basedOn w:val="af1"/>
    <w:link w:val="14"/>
    <w:uiPriority w:val="99"/>
    <w:qFormat/>
    <w:rsid w:val="00396230"/>
    <w:pPr>
      <w:numPr>
        <w:numId w:val="1"/>
      </w:numPr>
      <w:spacing w:before="120" w:after="120"/>
      <w:jc w:val="both"/>
    </w:pPr>
    <w:rPr>
      <w:szCs w:val="24"/>
    </w:rPr>
  </w:style>
  <w:style w:type="character" w:customStyle="1" w:styleId="14">
    <w:name w:val="Стиль1 Знак"/>
    <w:link w:val="1"/>
    <w:uiPriority w:val="99"/>
    <w:rsid w:val="00396230"/>
    <w:rPr>
      <w:rFonts w:ascii="Times New Roman" w:eastAsia="Calibri" w:hAnsi="Times New Roman" w:cs="Times New Roman"/>
      <w:sz w:val="24"/>
      <w:szCs w:val="24"/>
    </w:rPr>
  </w:style>
  <w:style w:type="paragraph" w:customStyle="1" w:styleId="aff8">
    <w:name w:val="Основной стиль"/>
    <w:basedOn w:val="24"/>
    <w:link w:val="aff9"/>
    <w:qFormat/>
    <w:rsid w:val="00396230"/>
    <w:pPr>
      <w:ind w:left="0"/>
      <w:jc w:val="both"/>
    </w:pPr>
  </w:style>
  <w:style w:type="character" w:customStyle="1" w:styleId="aff9">
    <w:name w:val="Основной стиль Знак"/>
    <w:link w:val="aff8"/>
    <w:rsid w:val="0039623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0">
    <w:name w:val="№ Основной выделение"/>
    <w:basedOn w:val="a1"/>
    <w:link w:val="affa"/>
    <w:uiPriority w:val="99"/>
    <w:qFormat/>
    <w:rsid w:val="00396230"/>
    <w:pPr>
      <w:numPr>
        <w:ilvl w:val="3"/>
        <w:numId w:val="23"/>
      </w:numPr>
      <w:spacing w:before="120" w:after="120" w:line="240" w:lineRule="auto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a">
    <w:name w:val="№ Основной выделение Знак"/>
    <w:link w:val="a0"/>
    <w:uiPriority w:val="99"/>
    <w:rsid w:val="00396230"/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fts-hit">
    <w:name w:val="fts-hit"/>
    <w:basedOn w:val="a3"/>
    <w:rsid w:val="00396230"/>
  </w:style>
  <w:style w:type="paragraph" w:styleId="28">
    <w:name w:val="toc 2"/>
    <w:basedOn w:val="a1"/>
    <w:next w:val="a1"/>
    <w:autoRedefine/>
    <w:uiPriority w:val="39"/>
    <w:unhideWhenUsed/>
    <w:rsid w:val="00396230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5">
    <w:name w:val="toc 1"/>
    <w:basedOn w:val="a1"/>
    <w:next w:val="a1"/>
    <w:autoRedefine/>
    <w:uiPriority w:val="39"/>
    <w:unhideWhenUsed/>
    <w:rsid w:val="00396230"/>
    <w:pPr>
      <w:tabs>
        <w:tab w:val="right" w:leader="dot" w:pos="10082"/>
      </w:tabs>
      <w:spacing w:after="10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396230"/>
    <w:pPr>
      <w:tabs>
        <w:tab w:val="left" w:pos="1760"/>
        <w:tab w:val="right" w:leader="dot" w:pos="10082"/>
      </w:tabs>
      <w:spacing w:after="100" w:line="240" w:lineRule="auto"/>
      <w:ind w:left="48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">
    <w:name w:val="List Number 4"/>
    <w:basedOn w:val="a1"/>
    <w:uiPriority w:val="99"/>
    <w:semiHidden/>
    <w:unhideWhenUsed/>
    <w:rsid w:val="00396230"/>
    <w:pPr>
      <w:numPr>
        <w:numId w:val="5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unhideWhenUsed/>
    <w:rsid w:val="00396230"/>
    <w:pPr>
      <w:numPr>
        <w:numId w:val="6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51">
    <w:name w:val="List Continue 5"/>
    <w:basedOn w:val="a1"/>
    <w:uiPriority w:val="99"/>
    <w:semiHidden/>
    <w:unhideWhenUsed/>
    <w:rsid w:val="00396230"/>
    <w:pPr>
      <w:spacing w:after="120" w:line="240" w:lineRule="auto"/>
      <w:ind w:left="1415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b">
    <w:name w:val="List"/>
    <w:basedOn w:val="a1"/>
    <w:uiPriority w:val="99"/>
    <w:semiHidden/>
    <w:unhideWhenUsed/>
    <w:rsid w:val="00396230"/>
    <w:pPr>
      <w:spacing w:after="0" w:line="240" w:lineRule="auto"/>
      <w:ind w:left="283" w:hanging="283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c">
    <w:name w:val="Нормальный (таблица)"/>
    <w:basedOn w:val="a1"/>
    <w:next w:val="a1"/>
    <w:uiPriority w:val="99"/>
    <w:rsid w:val="0039623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Пример."/>
    <w:basedOn w:val="a1"/>
    <w:next w:val="a1"/>
    <w:uiPriority w:val="99"/>
    <w:rsid w:val="00396230"/>
    <w:pPr>
      <w:widowControl w:val="0"/>
      <w:autoSpaceDE w:val="0"/>
      <w:autoSpaceDN w:val="0"/>
      <w:adjustRightInd w:val="0"/>
      <w:spacing w:after="0" w:line="240" w:lineRule="auto"/>
      <w:ind w:left="118" w:firstLine="60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Центрированный (таблица)"/>
    <w:basedOn w:val="affc"/>
    <w:next w:val="a1"/>
    <w:uiPriority w:val="99"/>
    <w:rsid w:val="00396230"/>
    <w:pPr>
      <w:jc w:val="center"/>
    </w:pPr>
  </w:style>
  <w:style w:type="character" w:customStyle="1" w:styleId="afff">
    <w:name w:val="Цветовое выделение"/>
    <w:uiPriority w:val="99"/>
    <w:rsid w:val="00396230"/>
    <w:rPr>
      <w:color w:val="0000FF"/>
    </w:rPr>
  </w:style>
  <w:style w:type="paragraph" w:styleId="2">
    <w:name w:val="List Bullet 2"/>
    <w:basedOn w:val="a1"/>
    <w:unhideWhenUsed/>
    <w:rsid w:val="00396230"/>
    <w:pPr>
      <w:numPr>
        <w:numId w:val="7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0">
    <w:name w:val="Заголовок ЭР (левое окно)"/>
    <w:basedOn w:val="a1"/>
    <w:next w:val="a1"/>
    <w:uiPriority w:val="99"/>
    <w:rsid w:val="00396230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Times New Roman" w:eastAsia="Times New Roman" w:hAnsi="Times New Roman" w:cs="Times New Roman"/>
      <w:b/>
      <w:bCs/>
      <w:color w:val="26282F"/>
      <w:sz w:val="28"/>
      <w:szCs w:val="28"/>
      <w:lang w:eastAsia="ru-RU"/>
    </w:rPr>
  </w:style>
  <w:style w:type="paragraph" w:customStyle="1" w:styleId="1-1">
    <w:name w:val="Статья 1-1"/>
    <w:basedOn w:val="42"/>
    <w:next w:val="a"/>
    <w:link w:val="1-10"/>
    <w:qFormat/>
    <w:rsid w:val="00396230"/>
    <w:pPr>
      <w:numPr>
        <w:numId w:val="9"/>
      </w:numPr>
      <w:suppressAutoHyphens/>
    </w:pPr>
    <w:rPr>
      <w:noProof/>
      <w:color w:val="4F81BD"/>
    </w:rPr>
  </w:style>
  <w:style w:type="character" w:customStyle="1" w:styleId="1-10">
    <w:name w:val="Статья 1-1 Знак"/>
    <w:link w:val="1-1"/>
    <w:rsid w:val="00396230"/>
    <w:rPr>
      <w:rFonts w:ascii="Times New Roman" w:eastAsia="Times New Roman" w:hAnsi="Times New Roman" w:cs="Times New Roman"/>
      <w:b/>
      <w:bCs/>
      <w:noProof/>
      <w:color w:val="4F81BD"/>
      <w:sz w:val="24"/>
      <w:szCs w:val="28"/>
      <w:lang w:eastAsia="ru-RU"/>
    </w:rPr>
  </w:style>
  <w:style w:type="paragraph" w:styleId="afff1">
    <w:name w:val="Plain Text"/>
    <w:aliases w:val="Знак, Знак"/>
    <w:basedOn w:val="a1"/>
    <w:link w:val="afff2"/>
    <w:rsid w:val="0039623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2">
    <w:name w:val="Текст Знак"/>
    <w:aliases w:val="Знак Знак, Знак Знак"/>
    <w:basedOn w:val="a3"/>
    <w:link w:val="afff1"/>
    <w:rsid w:val="0039623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Iauiue">
    <w:name w:val="Iau?iue"/>
    <w:rsid w:val="0039623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396230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29">
    <w:name w:val="Знак2"/>
    <w:basedOn w:val="a1"/>
    <w:rsid w:val="00396230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3962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39623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txt">
    <w:name w:val="txt"/>
    <w:basedOn w:val="a3"/>
    <w:rsid w:val="00396230"/>
  </w:style>
  <w:style w:type="paragraph" w:customStyle="1" w:styleId="16">
    <w:name w:val="Обычный1"/>
    <w:rsid w:val="00396230"/>
    <w:pPr>
      <w:spacing w:after="0" w:line="240" w:lineRule="auto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17">
    <w:name w:val="Основной текст с отступом1"/>
    <w:basedOn w:val="a1"/>
    <w:rsid w:val="00396230"/>
    <w:pPr>
      <w:keepLines/>
      <w:widowControl w:val="0"/>
      <w:overflowPunct w:val="0"/>
      <w:autoSpaceDE w:val="0"/>
      <w:autoSpaceDN w:val="0"/>
      <w:adjustRightInd w:val="0"/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a">
    <w:name w:val="Îñíîâíîé òåêñò 2"/>
    <w:basedOn w:val="a1"/>
    <w:rsid w:val="00396230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125">
    <w:name w:val="Стиль По ширине Первая строка:  1.25 см"/>
    <w:basedOn w:val="a1"/>
    <w:rsid w:val="00396230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grame">
    <w:name w:val="grame"/>
    <w:basedOn w:val="a3"/>
    <w:rsid w:val="00396230"/>
  </w:style>
  <w:style w:type="character" w:customStyle="1" w:styleId="spelle">
    <w:name w:val="spelle"/>
    <w:basedOn w:val="a3"/>
    <w:rsid w:val="00396230"/>
  </w:style>
  <w:style w:type="paragraph" w:customStyle="1" w:styleId="2b">
    <w:name w:val="Обычный2"/>
    <w:rsid w:val="00396230"/>
    <w:pPr>
      <w:spacing w:after="0" w:line="240" w:lineRule="auto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2c">
    <w:name w:val="Основной текст с отступом2"/>
    <w:basedOn w:val="a1"/>
    <w:rsid w:val="00396230"/>
    <w:pPr>
      <w:keepLines/>
      <w:widowControl w:val="0"/>
      <w:overflowPunct w:val="0"/>
      <w:autoSpaceDE w:val="0"/>
      <w:autoSpaceDN w:val="0"/>
      <w:adjustRightInd w:val="0"/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4">
    <w:name w:val="toc 4"/>
    <w:basedOn w:val="a1"/>
    <w:next w:val="a1"/>
    <w:autoRedefine/>
    <w:uiPriority w:val="39"/>
    <w:unhideWhenUsed/>
    <w:rsid w:val="00396230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396230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396230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396230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396230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396230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character" w:customStyle="1" w:styleId="ConsPlusNonformat0">
    <w:name w:val="ConsPlusNonformat Знак"/>
    <w:link w:val="ConsPlusNonformat"/>
    <w:rsid w:val="003962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396230"/>
  </w:style>
  <w:style w:type="character" w:customStyle="1" w:styleId="2d">
    <w:name w:val="Основной текст (2) + Полужирный;Курсив"/>
    <w:rsid w:val="003962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8">
    <w:name w:val="Стиль Стиль1 + полужирный"/>
    <w:basedOn w:val="1"/>
    <w:link w:val="19"/>
    <w:rsid w:val="00396230"/>
    <w:pPr>
      <w:keepNext/>
      <w:numPr>
        <w:ilvl w:val="2"/>
        <w:numId w:val="7"/>
      </w:numPr>
      <w:contextualSpacing w:val="0"/>
      <w:outlineLvl w:val="2"/>
    </w:pPr>
    <w:rPr>
      <w:rFonts w:eastAsia="Times New Roman"/>
      <w:bCs/>
      <w:lang w:eastAsia="ru-RU"/>
    </w:rPr>
  </w:style>
  <w:style w:type="character" w:customStyle="1" w:styleId="19">
    <w:name w:val="Стиль Стиль1 + полужирный Знак"/>
    <w:link w:val="18"/>
    <w:rsid w:val="00396230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295pt">
    <w:name w:val="Основной текст (2) + 9;5 pt;Полужирный"/>
    <w:rsid w:val="003962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">
    <w:name w:val="Основной текст (2)_"/>
    <w:link w:val="2f"/>
    <w:rsid w:val="00396230"/>
    <w:rPr>
      <w:rFonts w:ascii="Times New Roman" w:eastAsia="Times New Roman" w:hAnsi="Times New Roman"/>
      <w:shd w:val="clear" w:color="auto" w:fill="FFFFFF"/>
    </w:rPr>
  </w:style>
  <w:style w:type="paragraph" w:customStyle="1" w:styleId="2f">
    <w:name w:val="Основной текст (2)"/>
    <w:basedOn w:val="a1"/>
    <w:link w:val="2e"/>
    <w:rsid w:val="00396230"/>
    <w:pPr>
      <w:widowControl w:val="0"/>
      <w:shd w:val="clear" w:color="auto" w:fill="FFFFFF"/>
      <w:spacing w:after="600" w:line="0" w:lineRule="atLeast"/>
      <w:jc w:val="right"/>
    </w:pPr>
    <w:rPr>
      <w:rFonts w:ascii="Times New Roman" w:eastAsia="Times New Roman" w:hAnsi="Times New Roman"/>
    </w:rPr>
  </w:style>
  <w:style w:type="paragraph" w:customStyle="1" w:styleId="2f0">
    <w:name w:val="Стиль2"/>
    <w:basedOn w:val="10"/>
    <w:link w:val="2f1"/>
    <w:qFormat/>
    <w:rsid w:val="00396230"/>
    <w:pPr>
      <w:spacing w:before="240" w:after="60" w:line="240" w:lineRule="exact"/>
      <w:ind w:right="0"/>
    </w:pPr>
    <w:rPr>
      <w:rFonts w:ascii="Arial Black" w:hAnsi="Arial Black"/>
      <w:b w:val="0"/>
      <w:sz w:val="24"/>
      <w:szCs w:val="24"/>
    </w:rPr>
  </w:style>
  <w:style w:type="character" w:customStyle="1" w:styleId="2f1">
    <w:name w:val="Стиль2 Знак"/>
    <w:link w:val="2f0"/>
    <w:rsid w:val="00396230"/>
    <w:rPr>
      <w:rFonts w:ascii="Arial Black" w:eastAsia="Times New Roman" w:hAnsi="Arial Black" w:cs="Arial"/>
      <w:bCs/>
      <w:kern w:val="32"/>
      <w:sz w:val="24"/>
      <w:szCs w:val="24"/>
      <w:lang w:eastAsia="ru-RU"/>
    </w:rPr>
  </w:style>
  <w:style w:type="paragraph" w:styleId="HTML">
    <w:name w:val="HTML Preformatted"/>
    <w:basedOn w:val="a1"/>
    <w:link w:val="HTML0"/>
    <w:rsid w:val="003962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39623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0">
    <w:name w:val="Стиль Основной текст с отступом + полужирный По ширине Слева:  0 ..."/>
    <w:basedOn w:val="af7"/>
    <w:rsid w:val="00396230"/>
    <w:pPr>
      <w:numPr>
        <w:numId w:val="40"/>
      </w:numPr>
      <w:spacing w:after="0"/>
      <w:jc w:val="both"/>
    </w:pPr>
    <w:rPr>
      <w:rFonts w:eastAsia="Times New Roman"/>
      <w:b/>
      <w:bCs/>
      <w:szCs w:val="20"/>
    </w:rPr>
  </w:style>
  <w:style w:type="character" w:customStyle="1" w:styleId="ConsPlusNormal0">
    <w:name w:val="ConsPlusNormal Знак"/>
    <w:link w:val="ConsPlusNormal"/>
    <w:rsid w:val="003962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396230"/>
  </w:style>
  <w:style w:type="character" w:customStyle="1" w:styleId="hl">
    <w:name w:val="hl"/>
    <w:rsid w:val="00396230"/>
  </w:style>
  <w:style w:type="paragraph" w:customStyle="1" w:styleId="s1">
    <w:name w:val="s_1"/>
    <w:basedOn w:val="a1"/>
    <w:rsid w:val="0039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aliases w:val="Глава 10"/>
    <w:basedOn w:val="a1"/>
    <w:next w:val="a1"/>
    <w:link w:val="11"/>
    <w:autoRedefine/>
    <w:qFormat/>
    <w:rsid w:val="00396230"/>
    <w:pPr>
      <w:keepNext/>
      <w:spacing w:before="120" w:after="120" w:line="240" w:lineRule="auto"/>
      <w:ind w:right="567"/>
      <w:jc w:val="center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20">
    <w:name w:val="heading 2"/>
    <w:basedOn w:val="10"/>
    <w:next w:val="a1"/>
    <w:link w:val="21"/>
    <w:qFormat/>
    <w:rsid w:val="00396230"/>
    <w:pPr>
      <w:numPr>
        <w:ilvl w:val="1"/>
        <w:numId w:val="23"/>
      </w:numPr>
      <w:spacing w:before="240"/>
      <w:outlineLvl w:val="1"/>
    </w:pPr>
    <w:rPr>
      <w:bCs w:val="0"/>
      <w:iCs/>
      <w:caps/>
      <w:sz w:val="24"/>
    </w:rPr>
  </w:style>
  <w:style w:type="paragraph" w:styleId="3">
    <w:name w:val="heading 3"/>
    <w:aliases w:val="Статья"/>
    <w:basedOn w:val="a1"/>
    <w:next w:val="a2"/>
    <w:link w:val="30"/>
    <w:qFormat/>
    <w:rsid w:val="00396230"/>
    <w:pPr>
      <w:keepNext/>
      <w:keepLines/>
      <w:numPr>
        <w:numId w:val="8"/>
      </w:numPr>
      <w:spacing w:before="12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40">
    <w:name w:val="heading 4"/>
    <w:basedOn w:val="a1"/>
    <w:next w:val="a1"/>
    <w:link w:val="41"/>
    <w:qFormat/>
    <w:rsid w:val="0039623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1"/>
    <w:next w:val="a1"/>
    <w:link w:val="50"/>
    <w:uiPriority w:val="9"/>
    <w:qFormat/>
    <w:rsid w:val="00396230"/>
    <w:pPr>
      <w:keepNext/>
      <w:keepLines/>
      <w:spacing w:before="120" w:after="120" w:line="240" w:lineRule="auto"/>
      <w:jc w:val="center"/>
      <w:outlineLvl w:val="4"/>
    </w:pPr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qFormat/>
    <w:rsid w:val="00396230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qFormat/>
    <w:rsid w:val="0039623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aliases w:val="Статья 1"/>
    <w:basedOn w:val="42"/>
    <w:next w:val="a1"/>
    <w:link w:val="80"/>
    <w:autoRedefine/>
    <w:qFormat/>
    <w:rsid w:val="00396230"/>
    <w:pPr>
      <w:numPr>
        <w:numId w:val="4"/>
      </w:numPr>
      <w:suppressAutoHyphens/>
      <w:ind w:left="1134" w:hanging="1134"/>
      <w:outlineLvl w:val="7"/>
    </w:pPr>
  </w:style>
  <w:style w:type="paragraph" w:styleId="9">
    <w:name w:val="heading 9"/>
    <w:basedOn w:val="a1"/>
    <w:next w:val="a1"/>
    <w:link w:val="90"/>
    <w:uiPriority w:val="9"/>
    <w:qFormat/>
    <w:rsid w:val="00396230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Глава 10 Знак"/>
    <w:basedOn w:val="a3"/>
    <w:link w:val="10"/>
    <w:rsid w:val="00396230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3"/>
    <w:link w:val="20"/>
    <w:rsid w:val="00396230"/>
    <w:rPr>
      <w:rFonts w:ascii="Times New Roman" w:eastAsia="Times New Roman" w:hAnsi="Times New Roman" w:cs="Arial"/>
      <w:b/>
      <w:iCs/>
      <w:caps/>
      <w:kern w:val="32"/>
      <w:sz w:val="24"/>
      <w:szCs w:val="32"/>
      <w:lang w:eastAsia="ru-RU"/>
    </w:rPr>
  </w:style>
  <w:style w:type="character" w:customStyle="1" w:styleId="30">
    <w:name w:val="Заголовок 3 Знак"/>
    <w:aliases w:val="Статья Знак"/>
    <w:basedOn w:val="a3"/>
    <w:link w:val="3"/>
    <w:rsid w:val="00396230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41">
    <w:name w:val="Заголовок 4 Знак"/>
    <w:basedOn w:val="a3"/>
    <w:link w:val="40"/>
    <w:rsid w:val="0039623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396230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396230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396230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aliases w:val="Статья 1 Знак"/>
    <w:basedOn w:val="a3"/>
    <w:link w:val="8"/>
    <w:rsid w:val="00396230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396230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2">
    <w:name w:val="Нет списка1"/>
    <w:next w:val="a5"/>
    <w:uiPriority w:val="99"/>
    <w:semiHidden/>
    <w:unhideWhenUsed/>
    <w:rsid w:val="00396230"/>
  </w:style>
  <w:style w:type="paragraph" w:customStyle="1" w:styleId="a2">
    <w:name w:val="Регламенты"/>
    <w:basedOn w:val="42"/>
    <w:next w:val="a6"/>
    <w:link w:val="a7"/>
    <w:qFormat/>
    <w:rsid w:val="00396230"/>
    <w:pPr>
      <w:pageBreakBefore/>
      <w:tabs>
        <w:tab w:val="clear" w:pos="1418"/>
      </w:tabs>
      <w:suppressAutoHyphens/>
      <w:ind w:left="357" w:firstLine="0"/>
      <w:jc w:val="center"/>
    </w:pPr>
    <w:rPr>
      <w:noProof/>
    </w:rPr>
  </w:style>
  <w:style w:type="paragraph" w:customStyle="1" w:styleId="42">
    <w:name w:val="Стиль Заголовок 4 + полужирный"/>
    <w:basedOn w:val="40"/>
    <w:link w:val="43"/>
    <w:rsid w:val="00396230"/>
    <w:pPr>
      <w:keepLines w:val="0"/>
      <w:tabs>
        <w:tab w:val="num" w:pos="1418"/>
      </w:tabs>
      <w:spacing w:before="120" w:after="120"/>
      <w:ind w:left="1418" w:hanging="1418"/>
      <w:jc w:val="both"/>
    </w:pPr>
    <w:rPr>
      <w:rFonts w:ascii="Times New Roman" w:hAnsi="Times New Roman"/>
      <w:i w:val="0"/>
      <w:iCs w:val="0"/>
      <w:color w:val="auto"/>
      <w:szCs w:val="28"/>
    </w:rPr>
  </w:style>
  <w:style w:type="character" w:customStyle="1" w:styleId="43">
    <w:name w:val="Стиль Заголовок 4 + полужирный Знак"/>
    <w:link w:val="42"/>
    <w:rsid w:val="00396230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6">
    <w:name w:val="List Continue"/>
    <w:basedOn w:val="a1"/>
    <w:uiPriority w:val="99"/>
    <w:semiHidden/>
    <w:unhideWhenUsed/>
    <w:rsid w:val="00396230"/>
    <w:pPr>
      <w:spacing w:after="120" w:line="240" w:lineRule="auto"/>
      <w:ind w:left="283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Регламенты Знак"/>
    <w:link w:val="a2"/>
    <w:rsid w:val="00396230"/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paragraph" w:customStyle="1" w:styleId="ConsPlusNormal">
    <w:name w:val="ConsPlusNormal"/>
    <w:link w:val="ConsPlusNormal0"/>
    <w:rsid w:val="003962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rsid w:val="003962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962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3962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rsid w:val="003962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footer"/>
    <w:basedOn w:val="a1"/>
    <w:link w:val="a9"/>
    <w:uiPriority w:val="99"/>
    <w:rsid w:val="0039623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3"/>
    <w:link w:val="a8"/>
    <w:uiPriority w:val="99"/>
    <w:rsid w:val="00396230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page number"/>
    <w:basedOn w:val="a3"/>
    <w:rsid w:val="00396230"/>
  </w:style>
  <w:style w:type="paragraph" w:styleId="ab">
    <w:name w:val="Document Map"/>
    <w:basedOn w:val="a1"/>
    <w:link w:val="ac"/>
    <w:semiHidden/>
    <w:rsid w:val="00396230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c">
    <w:name w:val="Схема документа Знак"/>
    <w:basedOn w:val="a3"/>
    <w:link w:val="ab"/>
    <w:semiHidden/>
    <w:rsid w:val="00396230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character" w:styleId="ad">
    <w:name w:val="Strong"/>
    <w:uiPriority w:val="22"/>
    <w:qFormat/>
    <w:rsid w:val="00396230"/>
    <w:rPr>
      <w:b/>
      <w:bCs/>
    </w:rPr>
  </w:style>
  <w:style w:type="paragraph" w:customStyle="1" w:styleId="style13222631300000000552consplusnormal">
    <w:name w:val="style_13222631300000000552consplusnormal"/>
    <w:basedOn w:val="a1"/>
    <w:rsid w:val="0039623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e">
    <w:name w:val="Table Grid"/>
    <w:basedOn w:val="a4"/>
    <w:rsid w:val="003962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2">
    <w:name w:val="Основной текст 2 Знак"/>
    <w:link w:val="23"/>
    <w:rsid w:val="00396230"/>
    <w:rPr>
      <w:rFonts w:ascii="Arial" w:hAnsi="Arial" w:cs="Arial"/>
    </w:rPr>
  </w:style>
  <w:style w:type="paragraph" w:styleId="23">
    <w:name w:val="Body Text 2"/>
    <w:basedOn w:val="a1"/>
    <w:link w:val="22"/>
    <w:rsid w:val="00396230"/>
    <w:pPr>
      <w:spacing w:after="120" w:line="480" w:lineRule="auto"/>
      <w:ind w:firstLine="708"/>
      <w:jc w:val="both"/>
    </w:pPr>
    <w:rPr>
      <w:rFonts w:ascii="Arial" w:hAnsi="Arial" w:cs="Arial"/>
    </w:rPr>
  </w:style>
  <w:style w:type="character" w:customStyle="1" w:styleId="210">
    <w:name w:val="Основной текст 2 Знак1"/>
    <w:basedOn w:val="a3"/>
    <w:uiPriority w:val="99"/>
    <w:semiHidden/>
    <w:rsid w:val="00396230"/>
  </w:style>
  <w:style w:type="paragraph" w:styleId="af">
    <w:name w:val="Balloon Text"/>
    <w:basedOn w:val="a1"/>
    <w:link w:val="af0"/>
    <w:semiHidden/>
    <w:unhideWhenUsed/>
    <w:rsid w:val="00396230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3"/>
    <w:link w:val="af"/>
    <w:semiHidden/>
    <w:rsid w:val="00396230"/>
    <w:rPr>
      <w:rFonts w:ascii="Tahoma" w:eastAsia="Calibri" w:hAnsi="Tahoma" w:cs="Tahoma"/>
      <w:sz w:val="16"/>
      <w:szCs w:val="16"/>
      <w:lang w:eastAsia="ru-RU"/>
    </w:rPr>
  </w:style>
  <w:style w:type="paragraph" w:styleId="af1">
    <w:name w:val="List Paragraph"/>
    <w:basedOn w:val="a1"/>
    <w:link w:val="af2"/>
    <w:qFormat/>
    <w:rsid w:val="00396230"/>
    <w:pPr>
      <w:spacing w:after="0" w:line="240" w:lineRule="auto"/>
      <w:ind w:left="284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af2">
    <w:name w:val="Абзац списка Знак"/>
    <w:link w:val="af1"/>
    <w:rsid w:val="00396230"/>
    <w:rPr>
      <w:rFonts w:ascii="Times New Roman" w:eastAsia="Calibri" w:hAnsi="Times New Roman" w:cs="Times New Roman"/>
      <w:sz w:val="24"/>
    </w:rPr>
  </w:style>
  <w:style w:type="character" w:styleId="af3">
    <w:name w:val="Hyperlink"/>
    <w:uiPriority w:val="99"/>
    <w:rsid w:val="00396230"/>
    <w:rPr>
      <w:color w:val="0000FF"/>
      <w:u w:val="single"/>
    </w:rPr>
  </w:style>
  <w:style w:type="paragraph" w:styleId="af4">
    <w:name w:val="header"/>
    <w:basedOn w:val="a1"/>
    <w:link w:val="af5"/>
    <w:unhideWhenUsed/>
    <w:rsid w:val="0039623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3"/>
    <w:link w:val="af4"/>
    <w:rsid w:val="0039623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6">
    <w:name w:val="caption"/>
    <w:basedOn w:val="a1"/>
    <w:next w:val="a1"/>
    <w:qFormat/>
    <w:rsid w:val="00396230"/>
    <w:pPr>
      <w:keepNext/>
      <w:spacing w:after="60" w:line="240" w:lineRule="auto"/>
    </w:pPr>
    <w:rPr>
      <w:rFonts w:ascii="Times New Roman" w:eastAsia="Calibri" w:hAnsi="Times New Roman" w:cs="Times New Roman"/>
      <w:b/>
      <w:bCs/>
      <w:lang w:eastAsia="ru-RU"/>
    </w:rPr>
  </w:style>
  <w:style w:type="paragraph" w:styleId="af7">
    <w:name w:val="Body Text Indent"/>
    <w:basedOn w:val="a1"/>
    <w:link w:val="af8"/>
    <w:unhideWhenUsed/>
    <w:rsid w:val="00396230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3"/>
    <w:link w:val="af7"/>
    <w:rsid w:val="0039623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7"/>
    <w:link w:val="25"/>
    <w:uiPriority w:val="99"/>
    <w:semiHidden/>
    <w:unhideWhenUsed/>
    <w:rsid w:val="00396230"/>
    <w:pPr>
      <w:spacing w:after="0"/>
      <w:ind w:left="360" w:firstLine="360"/>
    </w:pPr>
  </w:style>
  <w:style w:type="character" w:customStyle="1" w:styleId="25">
    <w:name w:val="Красная строка 2 Знак"/>
    <w:basedOn w:val="af8"/>
    <w:link w:val="24"/>
    <w:uiPriority w:val="99"/>
    <w:semiHidden/>
    <w:rsid w:val="0039623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61">
    <w:name w:val="Стиль По ширине Перед:  6 пт"/>
    <w:basedOn w:val="a1"/>
    <w:autoRedefine/>
    <w:rsid w:val="00396230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39623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f9">
    <w:name w:val="Normal (Web)"/>
    <w:basedOn w:val="a1"/>
    <w:uiPriority w:val="99"/>
    <w:rsid w:val="0039623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1"/>
    <w:rsid w:val="00396230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customStyle="1" w:styleId="Default">
    <w:name w:val="Default"/>
    <w:rsid w:val="003962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a">
    <w:name w:val="Emphasis"/>
    <w:aliases w:val="Основной"/>
    <w:uiPriority w:val="20"/>
    <w:qFormat/>
    <w:rsid w:val="00396230"/>
    <w:rPr>
      <w:i/>
      <w:iCs/>
    </w:rPr>
  </w:style>
  <w:style w:type="paragraph" w:styleId="afb">
    <w:name w:val="Title"/>
    <w:basedOn w:val="a1"/>
    <w:next w:val="a1"/>
    <w:link w:val="afc"/>
    <w:uiPriority w:val="10"/>
    <w:qFormat/>
    <w:rsid w:val="0039623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c">
    <w:name w:val="Название Знак"/>
    <w:basedOn w:val="a3"/>
    <w:link w:val="afb"/>
    <w:uiPriority w:val="10"/>
    <w:rsid w:val="0039623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d">
    <w:name w:val="Subtitle"/>
    <w:basedOn w:val="a1"/>
    <w:next w:val="a1"/>
    <w:link w:val="afe"/>
    <w:uiPriority w:val="11"/>
    <w:qFormat/>
    <w:rsid w:val="00396230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e">
    <w:name w:val="Подзаголовок Знак"/>
    <w:basedOn w:val="a3"/>
    <w:link w:val="afd"/>
    <w:uiPriority w:val="11"/>
    <w:rsid w:val="0039623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">
    <w:name w:val="Subtle Emphasis"/>
    <w:uiPriority w:val="19"/>
    <w:qFormat/>
    <w:rsid w:val="00396230"/>
    <w:rPr>
      <w:i/>
      <w:iCs/>
      <w:color w:val="808080"/>
    </w:rPr>
  </w:style>
  <w:style w:type="paragraph" w:styleId="aff0">
    <w:name w:val="No Spacing"/>
    <w:basedOn w:val="a1"/>
    <w:uiPriority w:val="1"/>
    <w:qFormat/>
    <w:rsid w:val="00396230"/>
    <w:pPr>
      <w:spacing w:after="0" w:line="240" w:lineRule="auto"/>
      <w:ind w:left="57" w:right="5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6">
    <w:name w:val="Quote"/>
    <w:basedOn w:val="a1"/>
    <w:next w:val="a1"/>
    <w:link w:val="27"/>
    <w:uiPriority w:val="29"/>
    <w:qFormat/>
    <w:rsid w:val="00396230"/>
    <w:pPr>
      <w:spacing w:after="0" w:line="240" w:lineRule="auto"/>
    </w:pPr>
    <w:rPr>
      <w:rFonts w:ascii="Times New Roman" w:eastAsia="Calibri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7">
    <w:name w:val="Цитата 2 Знак"/>
    <w:basedOn w:val="a3"/>
    <w:link w:val="26"/>
    <w:uiPriority w:val="29"/>
    <w:rsid w:val="00396230"/>
    <w:rPr>
      <w:rFonts w:ascii="Times New Roman" w:eastAsia="Calibri" w:hAnsi="Times New Roman" w:cs="Times New Roman"/>
      <w:i/>
      <w:iCs/>
      <w:color w:val="000000"/>
      <w:sz w:val="24"/>
      <w:szCs w:val="24"/>
      <w:lang w:eastAsia="ru-RU"/>
    </w:rPr>
  </w:style>
  <w:style w:type="paragraph" w:styleId="aff1">
    <w:name w:val="Intense Quote"/>
    <w:basedOn w:val="a1"/>
    <w:next w:val="a1"/>
    <w:link w:val="aff2"/>
    <w:uiPriority w:val="30"/>
    <w:qFormat/>
    <w:rsid w:val="0039623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Calibri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f2">
    <w:name w:val="Выделенная цитата Знак"/>
    <w:basedOn w:val="a3"/>
    <w:link w:val="aff1"/>
    <w:uiPriority w:val="30"/>
    <w:rsid w:val="00396230"/>
    <w:rPr>
      <w:rFonts w:ascii="Times New Roman" w:eastAsia="Calibri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3">
    <w:name w:val="Intense Emphasis"/>
    <w:uiPriority w:val="21"/>
    <w:qFormat/>
    <w:rsid w:val="00396230"/>
    <w:rPr>
      <w:b/>
      <w:bCs/>
      <w:i/>
      <w:iCs/>
      <w:color w:val="4F81BD"/>
    </w:rPr>
  </w:style>
  <w:style w:type="character" w:styleId="aff4">
    <w:name w:val="Subtle Reference"/>
    <w:uiPriority w:val="31"/>
    <w:qFormat/>
    <w:rsid w:val="00396230"/>
    <w:rPr>
      <w:smallCaps/>
      <w:color w:val="C0504D"/>
      <w:u w:val="single"/>
    </w:rPr>
  </w:style>
  <w:style w:type="character" w:styleId="aff5">
    <w:name w:val="Intense Reference"/>
    <w:uiPriority w:val="32"/>
    <w:qFormat/>
    <w:rsid w:val="00396230"/>
    <w:rPr>
      <w:b/>
      <w:bCs/>
      <w:smallCaps/>
      <w:color w:val="C0504D"/>
      <w:spacing w:val="5"/>
      <w:u w:val="single"/>
    </w:rPr>
  </w:style>
  <w:style w:type="character" w:styleId="aff6">
    <w:name w:val="Book Title"/>
    <w:uiPriority w:val="33"/>
    <w:qFormat/>
    <w:rsid w:val="00396230"/>
    <w:rPr>
      <w:b/>
      <w:bCs/>
      <w:smallCaps/>
      <w:spacing w:val="5"/>
    </w:rPr>
  </w:style>
  <w:style w:type="paragraph" w:styleId="aff7">
    <w:name w:val="TOC Heading"/>
    <w:basedOn w:val="10"/>
    <w:next w:val="a1"/>
    <w:uiPriority w:val="39"/>
    <w:qFormat/>
    <w:rsid w:val="00396230"/>
    <w:pPr>
      <w:keepLines/>
      <w:spacing w:before="480" w:after="0"/>
      <w:jc w:val="left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1">
    <w:name w:val="Стиль1"/>
    <w:basedOn w:val="af1"/>
    <w:link w:val="14"/>
    <w:uiPriority w:val="99"/>
    <w:qFormat/>
    <w:rsid w:val="00396230"/>
    <w:pPr>
      <w:numPr>
        <w:numId w:val="1"/>
      </w:numPr>
      <w:spacing w:before="120" w:after="120"/>
      <w:jc w:val="both"/>
    </w:pPr>
    <w:rPr>
      <w:szCs w:val="24"/>
    </w:rPr>
  </w:style>
  <w:style w:type="character" w:customStyle="1" w:styleId="14">
    <w:name w:val="Стиль1 Знак"/>
    <w:link w:val="1"/>
    <w:uiPriority w:val="99"/>
    <w:rsid w:val="00396230"/>
    <w:rPr>
      <w:rFonts w:ascii="Times New Roman" w:eastAsia="Calibri" w:hAnsi="Times New Roman" w:cs="Times New Roman"/>
      <w:sz w:val="24"/>
      <w:szCs w:val="24"/>
    </w:rPr>
  </w:style>
  <w:style w:type="paragraph" w:customStyle="1" w:styleId="aff8">
    <w:name w:val="Основной стиль"/>
    <w:basedOn w:val="24"/>
    <w:link w:val="aff9"/>
    <w:qFormat/>
    <w:rsid w:val="00396230"/>
    <w:pPr>
      <w:ind w:left="0"/>
      <w:jc w:val="both"/>
    </w:pPr>
  </w:style>
  <w:style w:type="character" w:customStyle="1" w:styleId="aff9">
    <w:name w:val="Основной стиль Знак"/>
    <w:link w:val="aff8"/>
    <w:rsid w:val="0039623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0">
    <w:name w:val="№ Основной выделение"/>
    <w:basedOn w:val="a1"/>
    <w:link w:val="affa"/>
    <w:uiPriority w:val="99"/>
    <w:qFormat/>
    <w:rsid w:val="00396230"/>
    <w:pPr>
      <w:numPr>
        <w:ilvl w:val="3"/>
        <w:numId w:val="23"/>
      </w:numPr>
      <w:spacing w:before="120" w:after="120" w:line="240" w:lineRule="auto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a">
    <w:name w:val="№ Основной выделение Знак"/>
    <w:link w:val="a0"/>
    <w:uiPriority w:val="99"/>
    <w:rsid w:val="00396230"/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fts-hit">
    <w:name w:val="fts-hit"/>
    <w:basedOn w:val="a3"/>
    <w:rsid w:val="00396230"/>
  </w:style>
  <w:style w:type="paragraph" w:styleId="28">
    <w:name w:val="toc 2"/>
    <w:basedOn w:val="a1"/>
    <w:next w:val="a1"/>
    <w:autoRedefine/>
    <w:uiPriority w:val="39"/>
    <w:unhideWhenUsed/>
    <w:rsid w:val="00396230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5">
    <w:name w:val="toc 1"/>
    <w:basedOn w:val="a1"/>
    <w:next w:val="a1"/>
    <w:autoRedefine/>
    <w:uiPriority w:val="39"/>
    <w:unhideWhenUsed/>
    <w:rsid w:val="00396230"/>
    <w:pPr>
      <w:tabs>
        <w:tab w:val="right" w:leader="dot" w:pos="10082"/>
      </w:tabs>
      <w:spacing w:after="10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396230"/>
    <w:pPr>
      <w:tabs>
        <w:tab w:val="left" w:pos="1760"/>
        <w:tab w:val="right" w:leader="dot" w:pos="10082"/>
      </w:tabs>
      <w:spacing w:after="100" w:line="240" w:lineRule="auto"/>
      <w:ind w:left="48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">
    <w:name w:val="List Number 4"/>
    <w:basedOn w:val="a1"/>
    <w:uiPriority w:val="99"/>
    <w:semiHidden/>
    <w:unhideWhenUsed/>
    <w:rsid w:val="00396230"/>
    <w:pPr>
      <w:numPr>
        <w:numId w:val="5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unhideWhenUsed/>
    <w:rsid w:val="00396230"/>
    <w:pPr>
      <w:numPr>
        <w:numId w:val="6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51">
    <w:name w:val="List Continue 5"/>
    <w:basedOn w:val="a1"/>
    <w:uiPriority w:val="99"/>
    <w:semiHidden/>
    <w:unhideWhenUsed/>
    <w:rsid w:val="00396230"/>
    <w:pPr>
      <w:spacing w:after="120" w:line="240" w:lineRule="auto"/>
      <w:ind w:left="1415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b">
    <w:name w:val="List"/>
    <w:basedOn w:val="a1"/>
    <w:uiPriority w:val="99"/>
    <w:semiHidden/>
    <w:unhideWhenUsed/>
    <w:rsid w:val="00396230"/>
    <w:pPr>
      <w:spacing w:after="0" w:line="240" w:lineRule="auto"/>
      <w:ind w:left="283" w:hanging="283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c">
    <w:name w:val="Нормальный (таблица)"/>
    <w:basedOn w:val="a1"/>
    <w:next w:val="a1"/>
    <w:uiPriority w:val="99"/>
    <w:rsid w:val="0039623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Пример."/>
    <w:basedOn w:val="a1"/>
    <w:next w:val="a1"/>
    <w:uiPriority w:val="99"/>
    <w:rsid w:val="00396230"/>
    <w:pPr>
      <w:widowControl w:val="0"/>
      <w:autoSpaceDE w:val="0"/>
      <w:autoSpaceDN w:val="0"/>
      <w:adjustRightInd w:val="0"/>
      <w:spacing w:after="0" w:line="240" w:lineRule="auto"/>
      <w:ind w:left="118" w:firstLine="60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Центрированный (таблица)"/>
    <w:basedOn w:val="affc"/>
    <w:next w:val="a1"/>
    <w:uiPriority w:val="99"/>
    <w:rsid w:val="00396230"/>
    <w:pPr>
      <w:jc w:val="center"/>
    </w:pPr>
  </w:style>
  <w:style w:type="character" w:customStyle="1" w:styleId="afff">
    <w:name w:val="Цветовое выделение"/>
    <w:uiPriority w:val="99"/>
    <w:rsid w:val="00396230"/>
    <w:rPr>
      <w:color w:val="0000FF"/>
    </w:rPr>
  </w:style>
  <w:style w:type="paragraph" w:styleId="2">
    <w:name w:val="List Bullet 2"/>
    <w:basedOn w:val="a1"/>
    <w:unhideWhenUsed/>
    <w:rsid w:val="00396230"/>
    <w:pPr>
      <w:numPr>
        <w:numId w:val="7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0">
    <w:name w:val="Заголовок ЭР (левое окно)"/>
    <w:basedOn w:val="a1"/>
    <w:next w:val="a1"/>
    <w:uiPriority w:val="99"/>
    <w:rsid w:val="00396230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Times New Roman" w:eastAsia="Times New Roman" w:hAnsi="Times New Roman" w:cs="Times New Roman"/>
      <w:b/>
      <w:bCs/>
      <w:color w:val="26282F"/>
      <w:sz w:val="28"/>
      <w:szCs w:val="28"/>
      <w:lang w:eastAsia="ru-RU"/>
    </w:rPr>
  </w:style>
  <w:style w:type="paragraph" w:customStyle="1" w:styleId="1-1">
    <w:name w:val="Статья 1-1"/>
    <w:basedOn w:val="42"/>
    <w:next w:val="a"/>
    <w:link w:val="1-10"/>
    <w:qFormat/>
    <w:rsid w:val="00396230"/>
    <w:pPr>
      <w:numPr>
        <w:numId w:val="9"/>
      </w:numPr>
      <w:suppressAutoHyphens/>
    </w:pPr>
    <w:rPr>
      <w:noProof/>
      <w:color w:val="4F81BD"/>
    </w:rPr>
  </w:style>
  <w:style w:type="character" w:customStyle="1" w:styleId="1-10">
    <w:name w:val="Статья 1-1 Знак"/>
    <w:link w:val="1-1"/>
    <w:rsid w:val="00396230"/>
    <w:rPr>
      <w:rFonts w:ascii="Times New Roman" w:eastAsia="Times New Roman" w:hAnsi="Times New Roman" w:cs="Times New Roman"/>
      <w:b/>
      <w:bCs/>
      <w:noProof/>
      <w:color w:val="4F81BD"/>
      <w:sz w:val="24"/>
      <w:szCs w:val="28"/>
      <w:lang w:eastAsia="ru-RU"/>
    </w:rPr>
  </w:style>
  <w:style w:type="paragraph" w:styleId="afff1">
    <w:name w:val="Plain Text"/>
    <w:aliases w:val="Знак, Знак"/>
    <w:basedOn w:val="a1"/>
    <w:link w:val="afff2"/>
    <w:rsid w:val="0039623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2">
    <w:name w:val="Текст Знак"/>
    <w:aliases w:val="Знак Знак, Знак Знак"/>
    <w:basedOn w:val="a3"/>
    <w:link w:val="afff1"/>
    <w:rsid w:val="0039623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Iauiue">
    <w:name w:val="Iau?iue"/>
    <w:rsid w:val="0039623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396230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29">
    <w:name w:val="Знак2"/>
    <w:basedOn w:val="a1"/>
    <w:rsid w:val="00396230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3962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39623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txt">
    <w:name w:val="txt"/>
    <w:basedOn w:val="a3"/>
    <w:rsid w:val="00396230"/>
  </w:style>
  <w:style w:type="paragraph" w:customStyle="1" w:styleId="16">
    <w:name w:val="Обычный1"/>
    <w:rsid w:val="00396230"/>
    <w:pPr>
      <w:spacing w:after="0" w:line="240" w:lineRule="auto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17">
    <w:name w:val="Основной текст с отступом1"/>
    <w:basedOn w:val="a1"/>
    <w:rsid w:val="00396230"/>
    <w:pPr>
      <w:keepLines/>
      <w:widowControl w:val="0"/>
      <w:overflowPunct w:val="0"/>
      <w:autoSpaceDE w:val="0"/>
      <w:autoSpaceDN w:val="0"/>
      <w:adjustRightInd w:val="0"/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a">
    <w:name w:val="Îñíîâíîé òåêñò 2"/>
    <w:basedOn w:val="a1"/>
    <w:rsid w:val="00396230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125">
    <w:name w:val="Стиль По ширине Первая строка:  1.25 см"/>
    <w:basedOn w:val="a1"/>
    <w:rsid w:val="00396230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grame">
    <w:name w:val="grame"/>
    <w:basedOn w:val="a3"/>
    <w:rsid w:val="00396230"/>
  </w:style>
  <w:style w:type="character" w:customStyle="1" w:styleId="spelle">
    <w:name w:val="spelle"/>
    <w:basedOn w:val="a3"/>
    <w:rsid w:val="00396230"/>
  </w:style>
  <w:style w:type="paragraph" w:customStyle="1" w:styleId="2b">
    <w:name w:val="Обычный2"/>
    <w:rsid w:val="00396230"/>
    <w:pPr>
      <w:spacing w:after="0" w:line="240" w:lineRule="auto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2c">
    <w:name w:val="Основной текст с отступом2"/>
    <w:basedOn w:val="a1"/>
    <w:rsid w:val="00396230"/>
    <w:pPr>
      <w:keepLines/>
      <w:widowControl w:val="0"/>
      <w:overflowPunct w:val="0"/>
      <w:autoSpaceDE w:val="0"/>
      <w:autoSpaceDN w:val="0"/>
      <w:adjustRightInd w:val="0"/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4">
    <w:name w:val="toc 4"/>
    <w:basedOn w:val="a1"/>
    <w:next w:val="a1"/>
    <w:autoRedefine/>
    <w:uiPriority w:val="39"/>
    <w:unhideWhenUsed/>
    <w:rsid w:val="00396230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396230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396230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396230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396230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396230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character" w:customStyle="1" w:styleId="ConsPlusNonformat0">
    <w:name w:val="ConsPlusNonformat Знак"/>
    <w:link w:val="ConsPlusNonformat"/>
    <w:rsid w:val="003962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396230"/>
  </w:style>
  <w:style w:type="character" w:customStyle="1" w:styleId="2d">
    <w:name w:val="Основной текст (2) + Полужирный;Курсив"/>
    <w:rsid w:val="003962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8">
    <w:name w:val="Стиль Стиль1 + полужирный"/>
    <w:basedOn w:val="1"/>
    <w:link w:val="19"/>
    <w:rsid w:val="00396230"/>
    <w:pPr>
      <w:keepNext/>
      <w:numPr>
        <w:ilvl w:val="2"/>
        <w:numId w:val="7"/>
      </w:numPr>
      <w:contextualSpacing w:val="0"/>
      <w:outlineLvl w:val="2"/>
    </w:pPr>
    <w:rPr>
      <w:rFonts w:eastAsia="Times New Roman"/>
      <w:bCs/>
      <w:lang w:eastAsia="ru-RU"/>
    </w:rPr>
  </w:style>
  <w:style w:type="character" w:customStyle="1" w:styleId="19">
    <w:name w:val="Стиль Стиль1 + полужирный Знак"/>
    <w:link w:val="18"/>
    <w:rsid w:val="00396230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295pt">
    <w:name w:val="Основной текст (2) + 9;5 pt;Полужирный"/>
    <w:rsid w:val="003962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">
    <w:name w:val="Основной текст (2)_"/>
    <w:link w:val="2f"/>
    <w:rsid w:val="00396230"/>
    <w:rPr>
      <w:rFonts w:ascii="Times New Roman" w:eastAsia="Times New Roman" w:hAnsi="Times New Roman"/>
      <w:shd w:val="clear" w:color="auto" w:fill="FFFFFF"/>
    </w:rPr>
  </w:style>
  <w:style w:type="paragraph" w:customStyle="1" w:styleId="2f">
    <w:name w:val="Основной текст (2)"/>
    <w:basedOn w:val="a1"/>
    <w:link w:val="2e"/>
    <w:rsid w:val="00396230"/>
    <w:pPr>
      <w:widowControl w:val="0"/>
      <w:shd w:val="clear" w:color="auto" w:fill="FFFFFF"/>
      <w:spacing w:after="600" w:line="0" w:lineRule="atLeast"/>
      <w:jc w:val="right"/>
    </w:pPr>
    <w:rPr>
      <w:rFonts w:ascii="Times New Roman" w:eastAsia="Times New Roman" w:hAnsi="Times New Roman"/>
    </w:rPr>
  </w:style>
  <w:style w:type="paragraph" w:customStyle="1" w:styleId="2f0">
    <w:name w:val="Стиль2"/>
    <w:basedOn w:val="10"/>
    <w:link w:val="2f1"/>
    <w:qFormat/>
    <w:rsid w:val="00396230"/>
    <w:pPr>
      <w:spacing w:before="240" w:after="60" w:line="240" w:lineRule="exact"/>
      <w:ind w:right="0"/>
    </w:pPr>
    <w:rPr>
      <w:rFonts w:ascii="Arial Black" w:hAnsi="Arial Black"/>
      <w:b w:val="0"/>
      <w:sz w:val="24"/>
      <w:szCs w:val="24"/>
    </w:rPr>
  </w:style>
  <w:style w:type="character" w:customStyle="1" w:styleId="2f1">
    <w:name w:val="Стиль2 Знак"/>
    <w:link w:val="2f0"/>
    <w:rsid w:val="00396230"/>
    <w:rPr>
      <w:rFonts w:ascii="Arial Black" w:eastAsia="Times New Roman" w:hAnsi="Arial Black" w:cs="Arial"/>
      <w:bCs/>
      <w:kern w:val="32"/>
      <w:sz w:val="24"/>
      <w:szCs w:val="24"/>
      <w:lang w:eastAsia="ru-RU"/>
    </w:rPr>
  </w:style>
  <w:style w:type="paragraph" w:styleId="HTML">
    <w:name w:val="HTML Preformatted"/>
    <w:basedOn w:val="a1"/>
    <w:link w:val="HTML0"/>
    <w:rsid w:val="003962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39623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0">
    <w:name w:val="Стиль Основной текст с отступом + полужирный По ширине Слева:  0 ..."/>
    <w:basedOn w:val="af7"/>
    <w:rsid w:val="00396230"/>
    <w:pPr>
      <w:numPr>
        <w:numId w:val="40"/>
      </w:numPr>
      <w:spacing w:after="0"/>
      <w:jc w:val="both"/>
    </w:pPr>
    <w:rPr>
      <w:rFonts w:eastAsia="Times New Roman"/>
      <w:b/>
      <w:bCs/>
      <w:szCs w:val="20"/>
    </w:rPr>
  </w:style>
  <w:style w:type="character" w:customStyle="1" w:styleId="ConsPlusNormal0">
    <w:name w:val="ConsPlusNormal Знак"/>
    <w:link w:val="ConsPlusNormal"/>
    <w:rsid w:val="003962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396230"/>
  </w:style>
  <w:style w:type="character" w:customStyle="1" w:styleId="hl">
    <w:name w:val="hl"/>
    <w:rsid w:val="00396230"/>
  </w:style>
  <w:style w:type="paragraph" w:customStyle="1" w:styleId="s1">
    <w:name w:val="s_1"/>
    <w:basedOn w:val="a1"/>
    <w:rsid w:val="0039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7318/" TargetMode="External"/><Relationship Id="rId13" Type="http://schemas.openxmlformats.org/officeDocument/2006/relationships/hyperlink" Target="http://base.garant.ru/12165555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hyperlink" Target="http://base.garant.ru/12121252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ase.garant.ru/12121252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base.garant.ru/12121252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43/5a64531abe181f9ccf87022b85840976ad863c00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23694</Words>
  <Characters>135062</Characters>
  <Application>Microsoft Office Word</Application>
  <DocSecurity>0</DocSecurity>
  <Lines>1125</Lines>
  <Paragraphs>316</Paragraphs>
  <ScaleCrop>false</ScaleCrop>
  <Company>Microsoft Corporation</Company>
  <LinksUpToDate>false</LinksUpToDate>
  <CharactersWithSpaces>158440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2018-10-04T10:54:00Z</dcterms:created>
  <dcterms:modified xsi:type="dcterms:W3CDTF">2018-10-04T10:54:00Z</dcterms:modified>
</cp:coreProperties>
</file>