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3D" w:rsidRDefault="00AD3C3D" w:rsidP="00AD3C3D">
      <w:pPr>
        <w:spacing w:after="0"/>
        <w:contextualSpacing/>
        <w:jc w:val="both"/>
      </w:pPr>
    </w:p>
    <w:p w:rsidR="00AD3C3D" w:rsidRPr="00B26B30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B30">
        <w:rPr>
          <w:rFonts w:ascii="Times New Roman" w:hAnsi="Times New Roman" w:cs="Times New Roman"/>
          <w:b/>
          <w:sz w:val="24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D3C3D" w:rsidRPr="00AD3C3D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AA" w:rsidRDefault="00E0029F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D3C3D" w:rsidRPr="006606AA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кадастрового квартала (территориях нескольких смежных кадастровых квартало</w:t>
      </w:r>
      <w:r w:rsidR="006606AA" w:rsidRPr="006606AA">
        <w:rPr>
          <w:rFonts w:ascii="Times New Roman" w:hAnsi="Times New Roman" w:cs="Times New Roman"/>
          <w:sz w:val="26"/>
          <w:szCs w:val="26"/>
        </w:rPr>
        <w:t>в):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</w:t>
      </w:r>
      <w:r w:rsidRPr="006606AA">
        <w:rPr>
          <w:rFonts w:ascii="Times New Roman" w:hAnsi="Times New Roman" w:cs="Times New Roman"/>
          <w:sz w:val="26"/>
          <w:szCs w:val="26"/>
        </w:rPr>
        <w:t>Белгородская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3D" w:rsidRPr="006606A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66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D3C3D" w:rsidRPr="006606AA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="00AD3C3D" w:rsidRPr="006606AA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AD3C3D" w:rsidRPr="006606AA" w:rsidRDefault="00AD3C3D" w:rsidP="00DD78FD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="00955527">
        <w:rPr>
          <w:rFonts w:ascii="Times New Roman" w:hAnsi="Times New Roman" w:cs="Times New Roman"/>
          <w:sz w:val="26"/>
          <w:szCs w:val="26"/>
        </w:rPr>
        <w:t>31:25:0803004</w:t>
      </w:r>
      <w:r w:rsidR="00F6701B">
        <w:rPr>
          <w:rFonts w:ascii="Times New Roman" w:hAnsi="Times New Roman" w:cs="Times New Roman"/>
          <w:sz w:val="26"/>
          <w:szCs w:val="26"/>
        </w:rPr>
        <w:t xml:space="preserve"> (от дома ул. Октябрьская, 311</w:t>
      </w:r>
      <w:r w:rsidR="00955527">
        <w:rPr>
          <w:rFonts w:ascii="Times New Roman" w:hAnsi="Times New Roman" w:cs="Times New Roman"/>
          <w:sz w:val="26"/>
          <w:szCs w:val="26"/>
        </w:rPr>
        <w:t xml:space="preserve">, </w:t>
      </w:r>
      <w:r w:rsidR="00F6701B">
        <w:rPr>
          <w:rFonts w:ascii="Times New Roman" w:hAnsi="Times New Roman" w:cs="Times New Roman"/>
          <w:sz w:val="26"/>
          <w:szCs w:val="26"/>
        </w:rPr>
        <w:t xml:space="preserve">до дома ул. Октябрьская, 343), </w:t>
      </w:r>
      <w:r w:rsidR="00955527">
        <w:rPr>
          <w:rFonts w:ascii="Times New Roman" w:hAnsi="Times New Roman" w:cs="Times New Roman"/>
          <w:sz w:val="26"/>
          <w:szCs w:val="26"/>
        </w:rPr>
        <w:t>31:25:0803011</w:t>
      </w:r>
      <w:r w:rsidR="00F6701B" w:rsidRPr="00F6701B">
        <w:rPr>
          <w:rFonts w:ascii="Times New Roman" w:hAnsi="Times New Roman" w:cs="Times New Roman"/>
          <w:sz w:val="26"/>
          <w:szCs w:val="26"/>
        </w:rPr>
        <w:t xml:space="preserve">(от дома ул. Октябрьская, </w:t>
      </w:r>
      <w:r w:rsidR="00F6701B">
        <w:rPr>
          <w:rFonts w:ascii="Times New Roman" w:hAnsi="Times New Roman" w:cs="Times New Roman"/>
          <w:sz w:val="26"/>
          <w:szCs w:val="26"/>
        </w:rPr>
        <w:t>80</w:t>
      </w:r>
      <w:r w:rsidR="00F6701B" w:rsidRPr="00F6701B">
        <w:rPr>
          <w:rFonts w:ascii="Times New Roman" w:hAnsi="Times New Roman" w:cs="Times New Roman"/>
          <w:sz w:val="26"/>
          <w:szCs w:val="26"/>
        </w:rPr>
        <w:t xml:space="preserve">, до дома ул. Октябрьская, </w:t>
      </w:r>
      <w:r w:rsidR="00F6701B">
        <w:rPr>
          <w:rFonts w:ascii="Times New Roman" w:hAnsi="Times New Roman" w:cs="Times New Roman"/>
          <w:sz w:val="26"/>
          <w:szCs w:val="26"/>
        </w:rPr>
        <w:t>110</w:t>
      </w:r>
      <w:r w:rsidR="00F6701B" w:rsidRPr="00F6701B">
        <w:rPr>
          <w:rFonts w:ascii="Times New Roman" w:hAnsi="Times New Roman" w:cs="Times New Roman"/>
          <w:sz w:val="26"/>
          <w:szCs w:val="26"/>
        </w:rPr>
        <w:t>)</w:t>
      </w:r>
      <w:r w:rsidR="00955527">
        <w:rPr>
          <w:rFonts w:ascii="Times New Roman" w:hAnsi="Times New Roman" w:cs="Times New Roman"/>
          <w:sz w:val="26"/>
          <w:szCs w:val="26"/>
        </w:rPr>
        <w:t xml:space="preserve"> (п. Вейделевка)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 w:rsidR="006606AA"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от «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606AA">
        <w:rPr>
          <w:rFonts w:ascii="Times New Roman" w:hAnsi="Times New Roman" w:cs="Times New Roman"/>
          <w:sz w:val="26"/>
          <w:szCs w:val="26"/>
        </w:rPr>
        <w:t>»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выполняются комплексные кадастровые работы.</w:t>
      </w: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карты-планов территории, с которыми можно ознакомиться по адресу работы согласительной комиссии:</w:t>
      </w:r>
    </w:p>
    <w:p w:rsidR="00AD3C3D" w:rsidRPr="00ED366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b/>
          <w:sz w:val="26"/>
          <w:szCs w:val="26"/>
        </w:rPr>
        <w:t xml:space="preserve">309720, Белгородская область,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п.Вейделевка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, ул.Первомайская,1, 3 этаж,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>. 320</w:t>
      </w:r>
      <w:r w:rsidR="00ED3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6A">
        <w:rPr>
          <w:rFonts w:ascii="Times New Roman" w:hAnsi="Times New Roman" w:cs="Times New Roman"/>
          <w:b/>
          <w:sz w:val="26"/>
          <w:szCs w:val="26"/>
        </w:rPr>
        <w:t>или на официальных сайтах в информационно-телекоммуникационной сети «Интернет»:</w:t>
      </w:r>
    </w:p>
    <w:p w:rsid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>- М</w:t>
      </w:r>
      <w:r w:rsidRPr="006606AA">
        <w:rPr>
          <w:rFonts w:ascii="Times New Roman" w:hAnsi="Times New Roman" w:cs="Times New Roman"/>
          <w:sz w:val="26"/>
          <w:szCs w:val="26"/>
        </w:rPr>
        <w:t>униципальный район «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Вейделевски</w:t>
      </w:r>
      <w:r w:rsidR="006606A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606AA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6606AA">
        <w:rPr>
          <w:rFonts w:ascii="Times New Roman" w:hAnsi="Times New Roman" w:cs="Times New Roman"/>
          <w:sz w:val="26"/>
          <w:szCs w:val="26"/>
        </w:rPr>
        <w:t>;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 xml:space="preserve">- </w:t>
      </w:r>
      <w:r w:rsidRPr="006606AA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</w:t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="006606AA">
        <w:rPr>
          <w:rFonts w:ascii="Times New Roman" w:hAnsi="Times New Roman" w:cs="Times New Roman"/>
          <w:sz w:val="26"/>
          <w:szCs w:val="26"/>
        </w:rPr>
        <w:t>;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C3D" w:rsidRPr="006606AA" w:rsidRDefault="006606AA" w:rsidP="006606A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C3D" w:rsidRPr="006606AA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6AA" w:rsidRDefault="006606AA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DD78FD" w:rsidRDefault="00AD3C3D" w:rsidP="00F6701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F42630" w:rsidRDefault="00F42630" w:rsidP="00F426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2630">
        <w:rPr>
          <w:rFonts w:ascii="Times New Roman" w:hAnsi="Times New Roman" w:cs="Times New Roman"/>
          <w:sz w:val="26"/>
          <w:szCs w:val="26"/>
        </w:rPr>
        <w:t>31:25:0803004, 31:25:0803011 (п. Вейделевка)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309721, Белгородская область,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п. Вейделевка, ул. Гайдара, дом 1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F42630"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F42630"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71ADA" w:rsidRDefault="00671ADA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671ADA" w:rsidRDefault="00A149BF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r w:rsidR="00C91BD9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12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E0029F" w:rsidRPr="00671ADA" w:rsidRDefault="00671ADA" w:rsidP="00F6701B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13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 по «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18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октября 2024 г.</w:t>
      </w:r>
    </w:p>
    <w:p w:rsidR="00AD3C3D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0029F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Белгородская область, </w:t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 xml:space="preserve">-муниципальное образование - </w:t>
      </w:r>
      <w:proofErr w:type="spellStart"/>
      <w:r w:rsidRPr="00E0029F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E0029F" w:rsidRPr="00E0029F" w:rsidRDefault="00E0029F" w:rsidP="00E0029F">
      <w:pPr>
        <w:spacing w:after="0"/>
        <w:ind w:firstLine="708"/>
        <w:contextualSpacing/>
        <w:jc w:val="center"/>
      </w:pPr>
      <w:r w:rsidRPr="00E0029F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E00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31:25:0803045 </w:t>
      </w:r>
      <w:r w:rsidR="00F6701B">
        <w:rPr>
          <w:rFonts w:ascii="Times New Roman" w:hAnsi="Times New Roman" w:cs="Times New Roman"/>
          <w:sz w:val="26"/>
          <w:szCs w:val="26"/>
        </w:rPr>
        <w:t>(п. Вейделевка)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 от «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E0029F">
        <w:rPr>
          <w:rFonts w:ascii="Times New Roman" w:hAnsi="Times New Roman" w:cs="Times New Roman"/>
          <w:sz w:val="26"/>
          <w:szCs w:val="26"/>
        </w:rPr>
        <w:t>»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декабря 2023г</w:t>
      </w:r>
      <w:r w:rsidRPr="00E0029F">
        <w:rPr>
          <w:rFonts w:ascii="Times New Roman" w:hAnsi="Times New Roman" w:cs="Times New Roman"/>
          <w:sz w:val="26"/>
          <w:szCs w:val="26"/>
        </w:rPr>
        <w:t xml:space="preserve">. 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43028E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E0029F">
        <w:rPr>
          <w:rFonts w:ascii="Times New Roman" w:hAnsi="Times New Roman" w:cs="Times New Roman"/>
          <w:sz w:val="26"/>
          <w:szCs w:val="26"/>
        </w:rPr>
        <w:t xml:space="preserve"> выполняются комплексные кадастровые работы.</w:t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lastRenderedPageBreak/>
        <w:t>Уведомляем всех заинтересованных лиц о завершении подготовки проекта карты-планов территории, с которыми можно ознакомиться по адресу работы согласительной комиссии: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b/>
          <w:sz w:val="26"/>
          <w:szCs w:val="26"/>
        </w:rPr>
        <w:t xml:space="preserve">309720, Белгородская область, </w:t>
      </w:r>
      <w:proofErr w:type="spellStart"/>
      <w:r w:rsidRPr="00E0029F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E0029F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E0029F">
        <w:rPr>
          <w:rFonts w:ascii="Times New Roman" w:hAnsi="Times New Roman" w:cs="Times New Roman"/>
          <w:b/>
          <w:sz w:val="26"/>
          <w:szCs w:val="26"/>
        </w:rPr>
        <w:t>п.Вейделевка</w:t>
      </w:r>
      <w:proofErr w:type="spellEnd"/>
      <w:r w:rsidRPr="00E0029F">
        <w:rPr>
          <w:rFonts w:ascii="Times New Roman" w:hAnsi="Times New Roman" w:cs="Times New Roman"/>
          <w:b/>
          <w:sz w:val="26"/>
          <w:szCs w:val="26"/>
        </w:rPr>
        <w:t xml:space="preserve">, ул.Первомайская,1, 3 этаж, </w:t>
      </w:r>
      <w:proofErr w:type="spellStart"/>
      <w:r w:rsidRPr="00E0029F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E0029F">
        <w:rPr>
          <w:rFonts w:ascii="Times New Roman" w:hAnsi="Times New Roman" w:cs="Times New Roman"/>
          <w:b/>
          <w:sz w:val="26"/>
          <w:szCs w:val="26"/>
        </w:rPr>
        <w:t>. 320 или на официальных сайтах в информационно-телекоммуникационной сети «Интернет»: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  <w:t>- Муниципальный район «</w:t>
      </w:r>
      <w:proofErr w:type="spellStart"/>
      <w:r w:rsidRPr="00E0029F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E0029F">
        <w:rPr>
          <w:rFonts w:ascii="Times New Roman" w:hAnsi="Times New Roman" w:cs="Times New Roman"/>
          <w:sz w:val="26"/>
          <w:szCs w:val="26"/>
        </w:rPr>
        <w:t>;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  <w:t>- Министерство имущественных и земельных отношений Белгородской области</w:t>
      </w: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Pr="00E0029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0029F" w:rsidRPr="00E0029F" w:rsidRDefault="00E0029F" w:rsidP="00E0029F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        картографии по Белгородской области </w:t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 w:rsidRPr="00E0029F">
        <w:rPr>
          <w:rFonts w:ascii="Times New Roman" w:hAnsi="Times New Roman" w:cs="Times New Roman"/>
          <w:sz w:val="26"/>
          <w:szCs w:val="26"/>
        </w:rPr>
        <w:t>.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</w:r>
    </w:p>
    <w:p w:rsidR="00E0029F" w:rsidRPr="00E0029F" w:rsidRDefault="0043028E" w:rsidP="0043028E">
      <w:pPr>
        <w:numPr>
          <w:ilvl w:val="0"/>
          <w:numId w:val="8"/>
        </w:num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31:25:0803045 (п. Вейделевка)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309721, Белгородская область, п. Вейделевка, ул. Гайдара, дом 1</w:t>
      </w:r>
    </w:p>
    <w:p w:rsidR="00E0029F" w:rsidRPr="000D3983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«12» сентября 2024 г. в 08:00 часов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E0029F" w:rsidRPr="00E0029F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с «</w:t>
      </w:r>
      <w:r w:rsidR="00C91BD9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«12» сентября 2024 г.</w:t>
      </w:r>
    </w:p>
    <w:p w:rsidR="00E0029F" w:rsidRPr="000D3983" w:rsidRDefault="00E0029F" w:rsidP="000D3983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«13» сентября 2024 г. по «18» октября 2024 г.</w:t>
      </w:r>
    </w:p>
    <w:p w:rsidR="00C91BD9" w:rsidRPr="000D3983" w:rsidRDefault="00E0029F" w:rsidP="000D3983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C91BD9" w:rsidRPr="00E0029F" w:rsidRDefault="00C91BD9" w:rsidP="00C91BD9">
      <w:pPr>
        <w:numPr>
          <w:ilvl w:val="0"/>
          <w:numId w:val="10"/>
        </w:numPr>
        <w:spacing w:after="0"/>
        <w:ind w:left="-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31:25:0803045 (п. Вейделевка)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309721, Белгородская область, п. Вейделевка, ул. Гайдара, дом 1</w:t>
      </w:r>
    </w:p>
    <w:p w:rsidR="00E0029F" w:rsidRPr="000D3983" w:rsidRDefault="006B62D8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>. в 08:00 часов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BE017C" w:rsidRPr="000D3983" w:rsidRDefault="00E0029F" w:rsidP="000D3983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c «12» сентября 2024 г. по «18» октября 2024 г.</w:t>
      </w:r>
    </w:p>
    <w:p w:rsidR="00AD3C3D" w:rsidRPr="006606AA" w:rsidRDefault="00AD3C3D" w:rsidP="005D690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06AA">
        <w:rPr>
          <w:rFonts w:ascii="Times New Roman" w:hAnsi="Times New Roman" w:cs="Times New Roman"/>
          <w:sz w:val="26"/>
          <w:szCs w:val="26"/>
        </w:rPr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</w:t>
      </w:r>
      <w:r w:rsidR="005D690D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D3C3D" w:rsidRPr="006606AA" w:rsidRDefault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случае отсутствия таких возражений местоположение границ земельных участков считается согласованным.</w:t>
      </w:r>
      <w:bookmarkStart w:id="0" w:name="_GoBack"/>
      <w:bookmarkEnd w:id="0"/>
    </w:p>
    <w:sectPr w:rsidR="00AD3C3D" w:rsidRPr="006606AA" w:rsidSect="005D69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0A3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5B99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819E5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30C1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06694"/>
    <w:multiLevelType w:val="hybridMultilevel"/>
    <w:tmpl w:val="EC7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A795D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10F3D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0553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96E9C"/>
    <w:multiLevelType w:val="hybridMultilevel"/>
    <w:tmpl w:val="7374A590"/>
    <w:lvl w:ilvl="0" w:tplc="0BA0350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F0"/>
    <w:rsid w:val="000D3983"/>
    <w:rsid w:val="00240C16"/>
    <w:rsid w:val="0042284F"/>
    <w:rsid w:val="0043028E"/>
    <w:rsid w:val="00522EF4"/>
    <w:rsid w:val="00537116"/>
    <w:rsid w:val="005D690D"/>
    <w:rsid w:val="006606AA"/>
    <w:rsid w:val="00671ADA"/>
    <w:rsid w:val="006B40BD"/>
    <w:rsid w:val="006B62D8"/>
    <w:rsid w:val="00891DAD"/>
    <w:rsid w:val="00955527"/>
    <w:rsid w:val="00A149BF"/>
    <w:rsid w:val="00A23EF0"/>
    <w:rsid w:val="00AD3C3D"/>
    <w:rsid w:val="00B15781"/>
    <w:rsid w:val="00B26B30"/>
    <w:rsid w:val="00BD07A0"/>
    <w:rsid w:val="00BE017C"/>
    <w:rsid w:val="00BE0483"/>
    <w:rsid w:val="00C91BD9"/>
    <w:rsid w:val="00D24A13"/>
    <w:rsid w:val="00DD78FD"/>
    <w:rsid w:val="00E0029F"/>
    <w:rsid w:val="00ED366A"/>
    <w:rsid w:val="00F17336"/>
    <w:rsid w:val="00F42630"/>
    <w:rsid w:val="00F51F8B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АЮ</dc:creator>
  <cp:lastModifiedBy>Adm-1</cp:lastModifiedBy>
  <cp:revision>2</cp:revision>
  <cp:lastPrinted>2024-08-16T11:29:00Z</cp:lastPrinted>
  <dcterms:created xsi:type="dcterms:W3CDTF">2024-08-19T13:31:00Z</dcterms:created>
  <dcterms:modified xsi:type="dcterms:W3CDTF">2024-08-19T13:31:00Z</dcterms:modified>
</cp:coreProperties>
</file>